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7BEF4C" w14:textId="1DFA2D97" w:rsidR="009C383F" w:rsidRPr="0066221D" w:rsidRDefault="009C383F" w:rsidP="009C383F">
      <w:pPr>
        <w:tabs>
          <w:tab w:val="left" w:pos="3114"/>
          <w:tab w:val="center" w:pos="4535"/>
        </w:tabs>
        <w:spacing w:after="0" w:line="276" w:lineRule="auto"/>
        <w:jc w:val="center"/>
        <w:rPr>
          <w:rFonts w:ascii="Arial" w:eastAsia="Arial" w:hAnsi="Arial" w:cs="Arial"/>
          <w:b/>
        </w:rPr>
      </w:pPr>
      <w:r w:rsidRPr="0066221D">
        <w:rPr>
          <w:rFonts w:ascii="Arial" w:eastAsia="Arial" w:hAnsi="Arial" w:cs="Arial"/>
          <w:b/>
        </w:rPr>
        <w:t xml:space="preserve">EDITAL DE LICITAÇÃO DO PREGÃO ELETRÔNICO Nº </w:t>
      </w:r>
      <w:r w:rsidR="00104D86">
        <w:rPr>
          <w:rFonts w:ascii="Arial" w:eastAsia="Arial" w:hAnsi="Arial" w:cs="Arial"/>
          <w:b/>
        </w:rPr>
        <w:t>015-2024</w:t>
      </w:r>
    </w:p>
    <w:p w14:paraId="4898243B" w14:textId="2504C9AD" w:rsidR="009C383F" w:rsidRPr="0066221D" w:rsidRDefault="009C383F" w:rsidP="009C383F">
      <w:pPr>
        <w:spacing w:after="0" w:line="276" w:lineRule="auto"/>
        <w:jc w:val="center"/>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04D86">
        <w:rPr>
          <w:rFonts w:ascii="Arial" w:eastAsia="Arial" w:hAnsi="Arial" w:cs="Arial"/>
          <w:b/>
          <w:i/>
          <w:iCs/>
          <w:sz w:val="20"/>
          <w:szCs w:val="20"/>
        </w:rPr>
        <w:t>041-2024</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30B6F153"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CNPJ n° 13.646.542/0001-88</w:t>
      </w:r>
      <w:bookmarkEnd w:id="0"/>
      <w:r w:rsidRPr="00FB1553">
        <w:rPr>
          <w:rFonts w:ascii="Arial" w:eastAsia="Arial" w:hAnsi="Arial" w:cs="Arial"/>
        </w:rPr>
        <w:t>, situada na Praça Coronel Francelino, n° 09, Centro, Aporá, Estado da Bahia</w:t>
      </w:r>
      <w:r w:rsidRPr="0066221D">
        <w:rPr>
          <w:rFonts w:ascii="Arial" w:eastAsia="Arial" w:hAnsi="Arial" w:cs="Arial"/>
        </w:rPr>
        <w:t xml:space="preserve">, por meio do Pregoeiro Municipal designado pelo DECRETO Nº 034/2023, realizará licitação na modalidade </w:t>
      </w:r>
      <w:r w:rsidRPr="0066221D">
        <w:rPr>
          <w:rFonts w:ascii="Arial" w:eastAsia="Arial" w:hAnsi="Arial" w:cs="Arial"/>
          <w:b/>
        </w:rPr>
        <w:t>PREGÃO</w:t>
      </w:r>
      <w:r w:rsidRPr="0066221D">
        <w:rPr>
          <w:rFonts w:ascii="Arial" w:eastAsia="Arial" w:hAnsi="Arial" w:cs="Arial"/>
        </w:rPr>
        <w:t xml:space="preserve">, na forma </w:t>
      </w:r>
      <w:r w:rsidRPr="0066221D">
        <w:rPr>
          <w:rFonts w:ascii="Arial" w:eastAsia="Arial" w:hAnsi="Arial" w:cs="Arial"/>
          <w:b/>
        </w:rPr>
        <w:t>ELETRÔNICA</w:t>
      </w:r>
      <w:r w:rsidRPr="0066221D">
        <w:rPr>
          <w:rFonts w:ascii="Arial" w:eastAsia="Arial" w:hAnsi="Arial" w:cs="Arial"/>
        </w:rPr>
        <w:t xml:space="preserve">, com critério de julgamento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i/>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66221D" w:rsidRDefault="00104D86" w:rsidP="00104D86">
      <w:pPr>
        <w:spacing w:after="0" w:line="276" w:lineRule="auto"/>
        <w:jc w:val="both"/>
        <w:rPr>
          <w:rFonts w:ascii="Arial" w:eastAsia="Arial" w:hAnsi="Arial" w:cs="Arial"/>
          <w:b/>
          <w:highlight w:val="yellow"/>
        </w:rPr>
      </w:pPr>
    </w:p>
    <w:p w14:paraId="15C176CD" w14:textId="67BC9A40" w:rsidR="00104D86" w:rsidRPr="0066221D" w:rsidRDefault="00104D86" w:rsidP="00104D86">
      <w:pPr>
        <w:shd w:val="clear" w:color="auto" w:fill="B4C6E7" w:themeFill="accent1" w:themeFillTint="66"/>
        <w:spacing w:after="0" w:line="276" w:lineRule="auto"/>
        <w:jc w:val="both"/>
        <w:rPr>
          <w:rFonts w:ascii="Arial" w:eastAsia="Arial" w:hAnsi="Arial" w:cs="Arial"/>
          <w:bCs/>
        </w:rPr>
      </w:pPr>
      <w:r w:rsidRPr="0066221D">
        <w:rPr>
          <w:rFonts w:ascii="Arial" w:hAnsi="Arial" w:cs="Arial"/>
          <w:b/>
          <w:bCs/>
        </w:rPr>
        <w:t>RECEBIMENTO DAS PROPOSTAS</w:t>
      </w:r>
      <w:r w:rsidRPr="0066221D">
        <w:rPr>
          <w:rFonts w:ascii="Arial" w:eastAsia="Arial" w:hAnsi="Arial" w:cs="Arial"/>
          <w:b/>
        </w:rPr>
        <w:t xml:space="preserve">: </w:t>
      </w:r>
      <w:r w:rsidRPr="0066221D">
        <w:rPr>
          <w:rFonts w:ascii="Arial" w:eastAsia="Arial" w:hAnsi="Arial" w:cs="Arial"/>
          <w:bCs/>
        </w:rPr>
        <w:t xml:space="preserve">Das </w:t>
      </w:r>
      <w:r>
        <w:rPr>
          <w:rFonts w:ascii="Arial" w:eastAsia="Arial" w:hAnsi="Arial" w:cs="Arial"/>
          <w:bCs/>
        </w:rPr>
        <w:t>17</w:t>
      </w:r>
      <w:r w:rsidRPr="0066221D">
        <w:rPr>
          <w:rFonts w:ascii="Arial" w:eastAsia="Arial" w:hAnsi="Arial" w:cs="Arial"/>
          <w:bCs/>
        </w:rPr>
        <w:t xml:space="preserve">:00 horas do dia </w:t>
      </w:r>
      <w:r>
        <w:rPr>
          <w:rFonts w:ascii="Arial" w:eastAsia="Arial" w:hAnsi="Arial" w:cs="Arial"/>
          <w:bCs/>
        </w:rPr>
        <w:t>20/05</w:t>
      </w:r>
      <w:r w:rsidRPr="0066221D">
        <w:rPr>
          <w:rFonts w:ascii="Arial" w:eastAsia="Arial" w:hAnsi="Arial" w:cs="Arial"/>
          <w:bCs/>
        </w:rPr>
        <w:t xml:space="preserve">/2024 às </w:t>
      </w:r>
      <w:r>
        <w:rPr>
          <w:rFonts w:ascii="Arial" w:eastAsia="Arial" w:hAnsi="Arial" w:cs="Arial"/>
          <w:bCs/>
        </w:rPr>
        <w:t>15</w:t>
      </w:r>
      <w:r w:rsidRPr="0066221D">
        <w:rPr>
          <w:rFonts w:ascii="Arial" w:eastAsia="Arial" w:hAnsi="Arial" w:cs="Arial"/>
          <w:bCs/>
        </w:rPr>
        <w:t xml:space="preserve">:00 horas do dia </w:t>
      </w:r>
      <w:r w:rsidRPr="007436A9">
        <w:rPr>
          <w:rFonts w:ascii="Arial" w:eastAsia="Arial" w:hAnsi="Arial" w:cs="Arial"/>
          <w:b/>
          <w:u w:val="single"/>
        </w:rPr>
        <w:t>03/06/2024</w:t>
      </w:r>
      <w:r w:rsidRPr="0066221D">
        <w:rPr>
          <w:rFonts w:ascii="Arial" w:eastAsia="Arial" w:hAnsi="Arial" w:cs="Arial"/>
          <w:bCs/>
        </w:rPr>
        <w:t>.</w:t>
      </w:r>
    </w:p>
    <w:p w14:paraId="39F766A6" w14:textId="77777777" w:rsidR="00104D86" w:rsidRPr="0066221D" w:rsidRDefault="00104D86" w:rsidP="00104D86">
      <w:pPr>
        <w:spacing w:after="0" w:line="276" w:lineRule="auto"/>
        <w:jc w:val="both"/>
        <w:rPr>
          <w:rFonts w:ascii="Arial" w:eastAsia="Arial" w:hAnsi="Arial" w:cs="Arial"/>
          <w:b/>
        </w:rPr>
      </w:pPr>
    </w:p>
    <w:p w14:paraId="6329AF6A" w14:textId="6C5D0803"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r w:rsidRPr="0066221D">
        <w:rPr>
          <w:rFonts w:ascii="Arial" w:eastAsia="Arial" w:hAnsi="Arial" w:cs="Arial"/>
          <w:bCs/>
          <w:u w:val="single"/>
        </w:rPr>
        <w:t xml:space="preserve">às </w:t>
      </w:r>
      <w:r>
        <w:rPr>
          <w:rFonts w:ascii="Arial" w:eastAsia="Arial" w:hAnsi="Arial" w:cs="Arial"/>
          <w:bCs/>
          <w:u w:val="single"/>
        </w:rPr>
        <w:t>15</w:t>
      </w:r>
      <w:r w:rsidRPr="0066221D">
        <w:rPr>
          <w:rFonts w:ascii="Arial" w:eastAsia="Arial" w:hAnsi="Arial" w:cs="Arial"/>
          <w:bCs/>
          <w:u w:val="single"/>
        </w:rPr>
        <w:t xml:space="preserve">:00 horas do </w:t>
      </w:r>
      <w:r w:rsidRPr="00505F3E">
        <w:rPr>
          <w:rFonts w:ascii="Arial" w:eastAsia="Arial" w:hAnsi="Arial" w:cs="Arial"/>
          <w:bCs/>
          <w:u w:val="single"/>
        </w:rPr>
        <w:t xml:space="preserve">dia </w:t>
      </w:r>
      <w:bookmarkEnd w:id="1"/>
      <w:r w:rsidRPr="007436A9">
        <w:rPr>
          <w:rFonts w:ascii="Arial" w:eastAsia="Arial" w:hAnsi="Arial" w:cs="Arial"/>
          <w:b/>
          <w:u w:val="single"/>
        </w:rPr>
        <w:t>03/06/2024</w:t>
      </w:r>
      <w:bookmarkEnd w:id="2"/>
      <w:r w:rsidRPr="0066221D">
        <w:rPr>
          <w:rFonts w:ascii="Arial" w:eastAsia="Arial" w:hAnsi="Arial" w:cs="Arial"/>
          <w:bCs/>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66C39B91" w14:textId="77777777" w:rsidR="009C383F" w:rsidRDefault="009C383F" w:rsidP="00E0162A">
      <w:pPr>
        <w:spacing w:after="0" w:line="276" w:lineRule="auto"/>
        <w:ind w:right="-17"/>
        <w:jc w:val="both"/>
        <w:rPr>
          <w:rFonts w:ascii="Arial" w:hAnsi="Arial" w:cs="Arial"/>
        </w:rPr>
      </w:pPr>
    </w:p>
    <w:p w14:paraId="5AB6E211" w14:textId="77777777" w:rsidR="009C383F" w:rsidRDefault="009C383F" w:rsidP="00E0162A">
      <w:pPr>
        <w:spacing w:after="0" w:line="276" w:lineRule="auto"/>
        <w:ind w:right="-17"/>
        <w:jc w:val="both"/>
        <w:rPr>
          <w:rFonts w:ascii="Arial" w:hAnsi="Arial" w:cs="Arial"/>
        </w:rPr>
      </w:pPr>
    </w:p>
    <w:p w14:paraId="171255EB" w14:textId="77777777" w:rsidR="009C383F" w:rsidRDefault="009C383F" w:rsidP="00E0162A">
      <w:pPr>
        <w:spacing w:after="0" w:line="276" w:lineRule="auto"/>
        <w:ind w:right="-17"/>
        <w:jc w:val="both"/>
        <w:rPr>
          <w:rFonts w:ascii="Arial" w:hAnsi="Arial" w:cs="Arial"/>
        </w:rPr>
      </w:pPr>
    </w:p>
    <w:p w14:paraId="2B993CEF" w14:textId="77777777" w:rsidR="009C383F" w:rsidRDefault="009C383F" w:rsidP="00E0162A">
      <w:pPr>
        <w:spacing w:after="0" w:line="276" w:lineRule="auto"/>
        <w:ind w:right="-17"/>
        <w:jc w:val="both"/>
        <w:rPr>
          <w:rFonts w:ascii="Arial" w:hAnsi="Arial" w:cs="Arial"/>
        </w:rPr>
      </w:pPr>
    </w:p>
    <w:p w14:paraId="533F455D" w14:textId="77777777" w:rsidR="009C383F" w:rsidRPr="0066221D" w:rsidRDefault="009C383F" w:rsidP="00E0162A">
      <w:pPr>
        <w:spacing w:after="0" w:line="276" w:lineRule="auto"/>
        <w:ind w:right="-17"/>
        <w:jc w:val="both"/>
        <w:rPr>
          <w:rFonts w:ascii="Arial" w:hAnsi="Arial" w:cs="Arial"/>
        </w:rPr>
      </w:pPr>
    </w:p>
    <w:p w14:paraId="389EF8FC" w14:textId="77777777" w:rsidR="0038113F" w:rsidRPr="0066221D" w:rsidRDefault="0038113F" w:rsidP="00E0162A">
      <w:pPr>
        <w:spacing w:after="0" w:line="276" w:lineRule="auto"/>
        <w:ind w:right="-17"/>
        <w:jc w:val="both"/>
        <w:rPr>
          <w:rFonts w:ascii="Arial" w:hAnsi="Arial" w:cs="Arial"/>
        </w:rPr>
      </w:pPr>
    </w:p>
    <w:p w14:paraId="38B2CD78" w14:textId="5CFB3F5C"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516B111A" w:rsidR="00AD7F60" w:rsidRPr="0066221D" w:rsidRDefault="00AD7F60">
      <w:pPr>
        <w:pStyle w:val="PargrafodaLista"/>
        <w:numPr>
          <w:ilvl w:val="1"/>
          <w:numId w:val="22"/>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bookmarkStart w:id="3" w:name="_Hlk167104114"/>
      <w:r w:rsidR="00104D86" w:rsidRPr="00104D86">
        <w:rPr>
          <w:rFonts w:ascii="Arial" w:hAnsi="Arial" w:cs="Arial"/>
          <w:b/>
          <w:bCs/>
        </w:rPr>
        <w:t>CONTRATAÇÃO DE EMPRESA PARA A PRESTAÇÃO DE SERVIÇOS DE PREPARO E FORNECIMENTO DE SALGADOS, REFEIÇÕES E BUFFET, DE FORMA PARCELADA, PARA ATENDER AS NECESSIDADES DAS ATIVIDADES, EVENTOS OFICIAIS E TRADICIONAIS REALIZADOS PELAS DIVERSAS SECRETARIAS DA PREFEITURA MUNICIPAL DE APORA – BA</w:t>
      </w:r>
      <w:bookmarkEnd w:id="3"/>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pPr>
        <w:pStyle w:val="PargrafodaLista"/>
        <w:numPr>
          <w:ilvl w:val="1"/>
          <w:numId w:val="22"/>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pPr>
        <w:pStyle w:val="PargrafodaLista"/>
        <w:numPr>
          <w:ilvl w:val="1"/>
          <w:numId w:val="22"/>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571EE833"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20300 - Sec. Mun. de Planejamento, Administração e Fazenda</w:t>
      </w:r>
    </w:p>
    <w:p w14:paraId="57BED427"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02.03.01 - Secretaria Mun. de Planejamento, Administração e Fazenda</w:t>
      </w:r>
    </w:p>
    <w:p w14:paraId="4EDDBE06"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Projeto Atividade: 2006 - MANUTENÇÃO DAS AÇÕES DA SEC DE PLANEJAMENTO, </w:t>
      </w:r>
      <w:proofErr w:type="gramStart"/>
      <w:r w:rsidRPr="00430DD2">
        <w:rPr>
          <w:rFonts w:ascii="Arial" w:hAnsi="Arial" w:cs="Arial"/>
          <w:sz w:val="21"/>
          <w:szCs w:val="21"/>
        </w:rPr>
        <w:t>ADM  E</w:t>
      </w:r>
      <w:proofErr w:type="gramEnd"/>
      <w:r w:rsidRPr="00430DD2">
        <w:rPr>
          <w:rFonts w:ascii="Arial" w:hAnsi="Arial" w:cs="Arial"/>
          <w:sz w:val="21"/>
          <w:szCs w:val="21"/>
        </w:rPr>
        <w:t xml:space="preserve"> FAZENDA</w:t>
      </w:r>
    </w:p>
    <w:p w14:paraId="2BCFCE90"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5E3430BE"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3.3.9.0.39.00 – Outros Serviços de Terceiros – Pessoa Jurídica</w:t>
      </w:r>
    </w:p>
    <w:p w14:paraId="133EDF57"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Fonte: 1500 </w:t>
      </w:r>
    </w:p>
    <w:p w14:paraId="6E0AB8D0" w14:textId="77777777" w:rsidR="00104D86" w:rsidRPr="00430DD2" w:rsidRDefault="00104D86" w:rsidP="00104D86">
      <w:pPr>
        <w:pStyle w:val="PargrafodaLista"/>
        <w:tabs>
          <w:tab w:val="left" w:pos="0"/>
        </w:tabs>
        <w:ind w:left="0"/>
        <w:rPr>
          <w:rFonts w:ascii="Arial" w:hAnsi="Arial" w:cs="Arial"/>
          <w:sz w:val="21"/>
          <w:szCs w:val="21"/>
        </w:rPr>
      </w:pPr>
    </w:p>
    <w:p w14:paraId="2C60E3D9"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20400 - Sec. Mun. de Educação, Cult, Tur., Esporte e Lazer</w:t>
      </w:r>
    </w:p>
    <w:p w14:paraId="1C11BF0C"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02.04.01 - Sec. Municipal de Educação, Cultura, Turismo, Esporte e Lazer</w:t>
      </w:r>
    </w:p>
    <w:p w14:paraId="6FDAE036"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Projeto Atividade:    2009 - MANUTENÇÃO DAS AÇÕES DA SECRETÁRIA MUNICIPAL DE EDUCAÇÃO             </w:t>
      </w:r>
    </w:p>
    <w:p w14:paraId="3AD861F1"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2011 - MANUTENÇÃO DAS AÇÕES DA EDUCAÇÃO FUNDAMENTAL</w:t>
      </w:r>
    </w:p>
    <w:p w14:paraId="1A322ACD"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2013 - MANUTENÇÃO DAS AÇÕES DO ENSINO INFANTIL</w:t>
      </w:r>
    </w:p>
    <w:p w14:paraId="11A0C28F"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Elemento: </w:t>
      </w:r>
      <w:bookmarkStart w:id="4" w:name="_Hlk166609902"/>
      <w:r w:rsidRPr="00430DD2">
        <w:rPr>
          <w:rFonts w:ascii="Arial" w:hAnsi="Arial" w:cs="Arial"/>
          <w:sz w:val="21"/>
          <w:szCs w:val="21"/>
        </w:rPr>
        <w:t>3.3.9.0.30.00 – Material de Consumo</w:t>
      </w:r>
      <w:bookmarkEnd w:id="4"/>
    </w:p>
    <w:p w14:paraId="5F549162"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3.3.9.0.39.00 – Outros Serviços de Terceiros - Pessoa Jurídica </w:t>
      </w:r>
    </w:p>
    <w:p w14:paraId="4A5A4799"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Fontes: 1500, 1540, 1550,1552.</w:t>
      </w:r>
    </w:p>
    <w:p w14:paraId="0479A11C" w14:textId="77777777" w:rsidR="00104D86" w:rsidRPr="00430DD2" w:rsidRDefault="00104D86" w:rsidP="00104D86">
      <w:pPr>
        <w:pStyle w:val="PargrafodaLista"/>
        <w:tabs>
          <w:tab w:val="left" w:pos="0"/>
        </w:tabs>
        <w:ind w:left="0"/>
        <w:rPr>
          <w:rFonts w:ascii="Arial" w:hAnsi="Arial" w:cs="Arial"/>
          <w:sz w:val="21"/>
          <w:szCs w:val="21"/>
        </w:rPr>
      </w:pPr>
    </w:p>
    <w:p w14:paraId="4926718F"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20500 – Secretaria Municipal de Obras e Serviços Públicos</w:t>
      </w:r>
    </w:p>
    <w:p w14:paraId="62DF523D"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02.05.01 - Secretaria Municipal de Obras e Serviços Públicos</w:t>
      </w:r>
    </w:p>
    <w:p w14:paraId="2C62DF74"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Projeto Atividade: 2019 – MANUTENÇÃO DAS AÇÕES DA SECRETARIA OBRAS E SERVIÇOS PÚBLICOS </w:t>
      </w:r>
    </w:p>
    <w:p w14:paraId="68233131"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29230CA7"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3.3.9.0.39.00 – Outros Serviços de Terceiros - Pessoa Jurídica.</w:t>
      </w:r>
    </w:p>
    <w:p w14:paraId="40A93311"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Fonte: 1500</w:t>
      </w:r>
    </w:p>
    <w:p w14:paraId="3618E932" w14:textId="77777777" w:rsidR="00104D86" w:rsidRPr="00430DD2" w:rsidRDefault="00104D86" w:rsidP="00104D86">
      <w:pPr>
        <w:pStyle w:val="PargrafodaLista"/>
        <w:tabs>
          <w:tab w:val="left" w:pos="0"/>
        </w:tabs>
        <w:ind w:left="0"/>
        <w:rPr>
          <w:rFonts w:ascii="Arial" w:hAnsi="Arial" w:cs="Arial"/>
          <w:sz w:val="21"/>
          <w:szCs w:val="21"/>
        </w:rPr>
      </w:pPr>
    </w:p>
    <w:p w14:paraId="74B6EAB8"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020600 - Secretaria Municipal de Saúde</w:t>
      </w:r>
    </w:p>
    <w:p w14:paraId="28578098"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02.06.02 - Fundo Municipal de Saúde - FMS</w:t>
      </w:r>
    </w:p>
    <w:p w14:paraId="3FED027D"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Projeto Atividade: 2024 - MANUTENÇÃO DAS AÇÕES DO FUNDO MUNICIPAL DE SAUDE</w:t>
      </w:r>
    </w:p>
    <w:p w14:paraId="028542E4"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lastRenderedPageBreak/>
        <w:t xml:space="preserve">                              2025 - MANUTENÇÃO DO BLOCO DA ATENÇÃO ESPECIALIZADA</w:t>
      </w:r>
    </w:p>
    <w:p w14:paraId="4D63D143"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2026 - MANUTENÇÃO DO BLOCO DA ATENÇÃO PRIMÁRIA</w:t>
      </w:r>
    </w:p>
    <w:p w14:paraId="095FC62C"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3A422D66"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3.3.9.0.39.00 - Outros Serviços de Terceiros - Pessoa Jurídica</w:t>
      </w:r>
    </w:p>
    <w:p w14:paraId="17D46A5D" w14:textId="77777777" w:rsidR="00104D86"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Fontes: 1500, 1600, 1621.</w:t>
      </w:r>
    </w:p>
    <w:p w14:paraId="4B013020" w14:textId="77777777" w:rsidR="00104D86" w:rsidRPr="00430DD2" w:rsidRDefault="00104D86" w:rsidP="00104D86">
      <w:pPr>
        <w:pStyle w:val="PargrafodaLista"/>
        <w:tabs>
          <w:tab w:val="left" w:pos="0"/>
        </w:tabs>
        <w:ind w:left="0"/>
        <w:rPr>
          <w:rFonts w:ascii="Arial" w:hAnsi="Arial" w:cs="Arial"/>
          <w:sz w:val="21"/>
          <w:szCs w:val="21"/>
        </w:rPr>
      </w:pPr>
    </w:p>
    <w:p w14:paraId="07A01A43"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02.07.00 - Secretaria Municipal de Integração e Ação Social</w:t>
      </w:r>
    </w:p>
    <w:p w14:paraId="241C3FA1"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02.07.02 - Fundo Municipal de Assistência Social</w:t>
      </w:r>
    </w:p>
    <w:p w14:paraId="6AC1BB4F"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Projeto Atividade: 2.032 - MANUTENÇÃO DAS AÇÕES DO FUNDO MUNICIPAL DE ASSISTÊNCIA SOCIAL</w:t>
      </w:r>
    </w:p>
    <w:p w14:paraId="253BABE7"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2.033 - MANUTENÇÃO DO BLOCO DE PROGRAMAS</w:t>
      </w:r>
    </w:p>
    <w:p w14:paraId="7D3E8D76"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63C5F22F"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3.3.9.0.39.00 - Outros Serviços de Terceiros - Pessoa Jurídica</w:t>
      </w:r>
    </w:p>
    <w:p w14:paraId="3BE8DAE7" w14:textId="77777777" w:rsidR="00104D86"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Fontes: 1500, 1660.</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pPr>
        <w:numPr>
          <w:ilvl w:val="1"/>
          <w:numId w:val="15"/>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pPr>
        <w:numPr>
          <w:ilvl w:val="1"/>
          <w:numId w:val="1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pPr>
        <w:numPr>
          <w:ilvl w:val="1"/>
          <w:numId w:val="15"/>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pPr>
        <w:numPr>
          <w:ilvl w:val="1"/>
          <w:numId w:val="15"/>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pPr>
        <w:numPr>
          <w:ilvl w:val="1"/>
          <w:numId w:val="15"/>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pPr>
        <w:numPr>
          <w:ilvl w:val="2"/>
          <w:numId w:val="15"/>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pPr>
        <w:pStyle w:val="PargrafodaLista"/>
        <w:numPr>
          <w:ilvl w:val="1"/>
          <w:numId w:val="25"/>
        </w:numPr>
        <w:spacing w:after="0" w:line="276" w:lineRule="auto"/>
        <w:ind w:left="0" w:firstLine="0"/>
        <w:jc w:val="both"/>
        <w:rPr>
          <w:rFonts w:ascii="Arial" w:hAnsi="Arial" w:cs="Arial"/>
        </w:rPr>
      </w:pPr>
      <w:r w:rsidRPr="0066221D">
        <w:rPr>
          <w:rFonts w:ascii="Arial" w:eastAsia="Arial" w:hAnsi="Arial" w:cs="Arial"/>
        </w:rPr>
        <w:lastRenderedPageBreak/>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bookmarkStart w:id="5" w:name="_heading=h.gjdgxs" w:colFirst="0" w:colLast="0"/>
      <w:bookmarkEnd w:id="5"/>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lastRenderedPageBreak/>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525063">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6" w:name="_heading=h.30j0zll" w:colFirst="0" w:colLast="0"/>
      <w:bookmarkEnd w:id="6"/>
    </w:p>
    <w:p w14:paraId="5EFC9D98" w14:textId="0B4BB3EA"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está ciente e concorda com as condições contidas no edital e seus anexos, bem como de que a proposta apresentada compreende a integralidade dos custos para atendimento dos </w:t>
      </w:r>
      <w:r w:rsidRPr="0066221D">
        <w:rPr>
          <w:rFonts w:ascii="Arial" w:eastAsia="Arial" w:hAnsi="Arial" w:cs="Arial"/>
        </w:rPr>
        <w:lastRenderedPageBreak/>
        <w:t>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pPr>
        <w:numPr>
          <w:ilvl w:val="2"/>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bookmarkStart w:id="7" w:name="_heading=h.1fob9te" w:colFirst="0" w:colLast="0"/>
      <w:bookmarkEnd w:id="7"/>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r w:rsidRPr="0066221D">
          <w:rPr>
            <w:rFonts w:ascii="Arial" w:eastAsia="Arial" w:hAnsi="Arial" w:cs="Arial"/>
          </w:rPr>
          <w:t>arts.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2F4E2757" w14:textId="77777777" w:rsidR="00AD7F60" w:rsidRPr="008B44BB"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8" w:name="_heading=h.3znysh7" w:colFirst="0" w:colLast="0"/>
      <w:bookmarkEnd w:id="8"/>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pPr>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lastRenderedPageBreak/>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0DCE88D4" w:rsidR="00AD7F60" w:rsidRPr="009C383F" w:rsidRDefault="00F17014">
      <w:pPr>
        <w:numPr>
          <w:ilvl w:val="2"/>
          <w:numId w:val="25"/>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 e total do</w:t>
      </w:r>
      <w:r w:rsidR="00A132B7" w:rsidRPr="0066221D">
        <w:rPr>
          <w:rFonts w:ascii="Arial" w:eastAsia="Arial" w:hAnsi="Arial" w:cs="Arial"/>
          <w:b/>
          <w:bCs/>
        </w:rPr>
        <w:t>s</w:t>
      </w:r>
      <w:r w:rsidR="00AD7F60" w:rsidRPr="0066221D">
        <w:rPr>
          <w:rFonts w:ascii="Arial" w:eastAsia="Arial" w:hAnsi="Arial" w:cs="Arial"/>
          <w:b/>
          <w:bCs/>
        </w:rPr>
        <w:t xml:space="preserve"> ite</w:t>
      </w:r>
      <w:r w:rsidR="00A132B7" w:rsidRPr="0066221D">
        <w:rPr>
          <w:rFonts w:ascii="Arial" w:eastAsia="Arial" w:hAnsi="Arial" w:cs="Arial"/>
          <w:b/>
          <w:bCs/>
        </w:rPr>
        <w:t>ns</w:t>
      </w:r>
      <w:r w:rsidR="00AD7F60" w:rsidRPr="0066221D">
        <w:rPr>
          <w:rFonts w:ascii="Arial" w:eastAsia="Arial" w:hAnsi="Arial" w:cs="Arial"/>
          <w:b/>
          <w:bCs/>
        </w:rPr>
        <w:t>.</w:t>
      </w:r>
    </w:p>
    <w:p w14:paraId="0E06FAFE" w14:textId="408CF669" w:rsidR="00AD7F60" w:rsidRPr="0066221D" w:rsidRDefault="00AD7F60">
      <w:pPr>
        <w:numPr>
          <w:ilvl w:val="2"/>
          <w:numId w:val="25"/>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bookmarkStart w:id="9" w:name="_heading=h.2et92p0" w:colFirst="0" w:colLast="0"/>
      <w:bookmarkEnd w:id="9"/>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cotação de percentual menor que o adequado: o percentual será mantido durante toda a execução contratual;</w:t>
      </w:r>
    </w:p>
    <w:p w14:paraId="706EF630" w14:textId="77777777" w:rsidR="00AD7F60" w:rsidRPr="0066221D" w:rsidRDefault="00AD7F60">
      <w:pPr>
        <w:numPr>
          <w:ilvl w:val="2"/>
          <w:numId w:val="25"/>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lastRenderedPageBreak/>
        <w:t>Independentemente do percentual de tributo inserido na planilha, no pagamento dos serviços, serão retidos na fonte os percentuais estabelecidos na legislação vigente.</w:t>
      </w:r>
    </w:p>
    <w:p w14:paraId="6797BF5A"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pPr>
        <w:numPr>
          <w:ilvl w:val="1"/>
          <w:numId w:val="25"/>
        </w:numPr>
        <w:spacing w:after="0" w:line="276" w:lineRule="auto"/>
        <w:ind w:left="0" w:firstLine="0"/>
        <w:jc w:val="both"/>
        <w:rPr>
          <w:rFonts w:ascii="Arial" w:hAnsi="Arial" w:cs="Arial"/>
        </w:rPr>
      </w:pPr>
      <w:bookmarkStart w:id="10" w:name="_heading=h.tyjcwt" w:colFirst="0" w:colLast="0"/>
      <w:bookmarkEnd w:id="10"/>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pPr>
        <w:numPr>
          <w:ilvl w:val="2"/>
          <w:numId w:val="25"/>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5711C1">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hAnsi="Arial" w:cs="Arial"/>
        </w:rPr>
        <w:lastRenderedPageBreak/>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r w:rsidRPr="005711C1">
        <w:rPr>
          <w:rFonts w:ascii="Arial" w:hAnsi="Arial" w:cs="Arial"/>
        </w:rPr>
        <w:t>pré</w:t>
      </w:r>
      <w:proofErr w:type="spellEnd"/>
      <w:r w:rsidRPr="005711C1">
        <w:rPr>
          <w:rFonts w:ascii="Arial" w:hAnsi="Arial" w:cs="Arial"/>
        </w:rPr>
        <w:t xml:space="preserve"> estabelecidos pelo PREGOEIRO via sistema.</w:t>
      </w:r>
    </w:p>
    <w:p w14:paraId="7AC8820A" w14:textId="77777777" w:rsidR="005711C1" w:rsidRDefault="005711C1" w:rsidP="005711C1">
      <w:pPr>
        <w:pStyle w:val="PargrafodaLista"/>
        <w:numPr>
          <w:ilvl w:val="0"/>
          <w:numId w:val="4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5711C1">
      <w:pPr>
        <w:pStyle w:val="PargrafodaLista"/>
        <w:numPr>
          <w:ilvl w:val="1"/>
          <w:numId w:val="25"/>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5711C1">
      <w:pPr>
        <w:pStyle w:val="PargrafodaLista"/>
        <w:numPr>
          <w:ilvl w:val="0"/>
          <w:numId w:val="42"/>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1F767D">
      <w:pPr>
        <w:pStyle w:val="PargrafodaLista"/>
        <w:keepNext/>
        <w:keepLines/>
        <w:numPr>
          <w:ilvl w:val="0"/>
          <w:numId w:val="4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5806C1">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1F767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arts.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3D36F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3D36FD">
      <w:pPr>
        <w:pStyle w:val="PargrafodaLista"/>
        <w:keepNext/>
        <w:keepLines/>
        <w:numPr>
          <w:ilvl w:val="0"/>
          <w:numId w:val="4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3D36FD">
      <w:pPr>
        <w:pStyle w:val="PargrafodaLista"/>
        <w:keepNext/>
        <w:keepLines/>
        <w:numPr>
          <w:ilvl w:val="0"/>
          <w:numId w:val="4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3D36FD">
      <w:pPr>
        <w:pStyle w:val="PargrafodaLista"/>
        <w:keepNext/>
        <w:keepLines/>
        <w:numPr>
          <w:ilvl w:val="0"/>
          <w:numId w:val="4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3D36FD">
      <w:pPr>
        <w:pStyle w:val="PargrafodaLista"/>
        <w:keepNext/>
        <w:keepLines/>
        <w:numPr>
          <w:ilvl w:val="0"/>
          <w:numId w:val="4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3D36F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3D36FD">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E0162A">
      <w:pPr>
        <w:pStyle w:val="PargrafodaLista"/>
        <w:keepNext/>
        <w:keepLines/>
        <w:numPr>
          <w:ilvl w:val="1"/>
          <w:numId w:val="25"/>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E70B25">
      <w:pPr>
        <w:pStyle w:val="PargrafodaLista"/>
        <w:keepNext/>
        <w:keepLines/>
        <w:numPr>
          <w:ilvl w:val="0"/>
          <w:numId w:val="4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E70B25">
      <w:pPr>
        <w:pStyle w:val="PargrafodaLista"/>
        <w:keepNext/>
        <w:keepLines/>
        <w:numPr>
          <w:ilvl w:val="0"/>
          <w:numId w:val="4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E70B25">
      <w:pPr>
        <w:pStyle w:val="PargrafodaLista"/>
        <w:keepNext/>
        <w:keepLines/>
        <w:numPr>
          <w:ilvl w:val="1"/>
          <w:numId w:val="25"/>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pPr>
        <w:pStyle w:val="PargrafodaLista"/>
        <w:numPr>
          <w:ilvl w:val="0"/>
          <w:numId w:val="25"/>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pPr>
        <w:pStyle w:val="PargrafodaLista"/>
        <w:numPr>
          <w:ilvl w:val="1"/>
          <w:numId w:val="25"/>
        </w:numPr>
        <w:spacing w:after="0" w:line="276" w:lineRule="auto"/>
        <w:ind w:left="0" w:firstLine="0"/>
        <w:jc w:val="both"/>
        <w:rPr>
          <w:rFonts w:ascii="Arial" w:hAnsi="Arial" w:cs="Arial"/>
        </w:rPr>
      </w:pPr>
      <w:bookmarkStart w:id="11" w:name="bookmark=id.lnxbz9" w:colFirst="0" w:colLast="0"/>
      <w:bookmarkStart w:id="12" w:name="_heading=h.35nkun2" w:colFirst="0" w:colLast="0"/>
      <w:bookmarkEnd w:id="11"/>
      <w:bookmarkEnd w:id="12"/>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bookmarkStart w:id="13" w:name="_heading=h.1ksv4uv" w:colFirst="0" w:colLast="0"/>
      <w:bookmarkEnd w:id="13"/>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pPr>
        <w:numPr>
          <w:ilvl w:val="1"/>
          <w:numId w:val="25"/>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pPr>
        <w:numPr>
          <w:ilvl w:val="2"/>
          <w:numId w:val="25"/>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pPr>
        <w:numPr>
          <w:ilvl w:val="3"/>
          <w:numId w:val="2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pPr>
        <w:numPr>
          <w:ilvl w:val="3"/>
          <w:numId w:val="2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pPr>
        <w:numPr>
          <w:ilvl w:val="2"/>
          <w:numId w:val="25"/>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pPr>
        <w:numPr>
          <w:ilvl w:val="1"/>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pPr>
        <w:numPr>
          <w:ilvl w:val="2"/>
          <w:numId w:val="25"/>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pPr>
        <w:numPr>
          <w:ilvl w:val="1"/>
          <w:numId w:val="25"/>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pPr>
        <w:numPr>
          <w:ilvl w:val="1"/>
          <w:numId w:val="25"/>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pPr>
        <w:numPr>
          <w:ilvl w:val="1"/>
          <w:numId w:val="25"/>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pPr>
        <w:numPr>
          <w:ilvl w:val="2"/>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pPr>
        <w:numPr>
          <w:ilvl w:val="1"/>
          <w:numId w:val="24"/>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pPr>
        <w:numPr>
          <w:ilvl w:val="2"/>
          <w:numId w:val="24"/>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pPr>
        <w:numPr>
          <w:ilvl w:val="1"/>
          <w:numId w:val="24"/>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EF0119">
      <w:pPr>
        <w:numPr>
          <w:ilvl w:val="1"/>
          <w:numId w:val="24"/>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B92E17">
      <w:pPr>
        <w:pStyle w:val="PargrafodaLista"/>
        <w:keepNext/>
        <w:keepLines/>
        <w:numPr>
          <w:ilvl w:val="0"/>
          <w:numId w:val="24"/>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008E4183"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melhor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B92E17">
      <w:pPr>
        <w:pStyle w:val="PargrafodaLista"/>
        <w:numPr>
          <w:ilvl w:val="1"/>
          <w:numId w:val="39"/>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B92E17">
      <w:pPr>
        <w:pStyle w:val="PargrafodaLista"/>
        <w:keepNext/>
        <w:keepLines/>
        <w:numPr>
          <w:ilvl w:val="0"/>
          <w:numId w:val="39"/>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B92E17">
      <w:pPr>
        <w:pStyle w:val="PargrafodaLista"/>
        <w:keepNext/>
        <w:keepLines/>
        <w:numPr>
          <w:ilvl w:val="1"/>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r w:rsidRPr="0066221D">
          <w:rPr>
            <w:rFonts w:ascii="Arial" w:eastAsia="Arial" w:hAnsi="Arial" w:cs="Arial"/>
          </w:rPr>
          <w:t>arts.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B92E17">
      <w:pPr>
        <w:pStyle w:val="PargrafodaLista"/>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B92E17">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4" w:name="_heading=h.44sinio" w:colFirst="0" w:colLast="0"/>
      <w:bookmarkEnd w:id="14"/>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B92E17">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293B7A37" w:rsidR="00AD7F60" w:rsidRPr="0066221D" w:rsidRDefault="00DE7666" w:rsidP="00B92E17">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será realizada no prazo de 30 (trinta) minutos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B92E17">
      <w:pPr>
        <w:numPr>
          <w:ilvl w:val="1"/>
          <w:numId w:val="37"/>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B92E17">
      <w:pPr>
        <w:numPr>
          <w:ilvl w:val="2"/>
          <w:numId w:val="37"/>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B92E17">
      <w:pPr>
        <w:numPr>
          <w:ilvl w:val="2"/>
          <w:numId w:val="37"/>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B92E17">
      <w:pPr>
        <w:numPr>
          <w:ilvl w:val="2"/>
          <w:numId w:val="37"/>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1F32BD">
      <w:pPr>
        <w:numPr>
          <w:ilvl w:val="1"/>
          <w:numId w:val="37"/>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1F32BD">
      <w:pPr>
        <w:numPr>
          <w:ilvl w:val="1"/>
          <w:numId w:val="37"/>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C4ECBBC" w14:textId="573D09B5" w:rsidR="00AD7F60" w:rsidRPr="0066221D" w:rsidRDefault="00DE7666" w:rsidP="00B92E17">
      <w:pPr>
        <w:numPr>
          <w:ilvl w:val="2"/>
          <w:numId w:val="37"/>
        </w:numPr>
        <w:tabs>
          <w:tab w:val="left" w:pos="709"/>
        </w:tabs>
        <w:spacing w:after="0" w:line="276" w:lineRule="auto"/>
        <w:ind w:left="0" w:firstLine="0"/>
        <w:jc w:val="both"/>
        <w:rPr>
          <w:rFonts w:ascii="Arial" w:eastAsia="Arial" w:hAnsi="Arial" w:cs="Arial"/>
        </w:rPr>
      </w:pPr>
      <w:bookmarkStart w:id="15" w:name="_heading=h.2jxsxqh" w:colFirst="0" w:colLast="0"/>
      <w:bookmarkEnd w:id="15"/>
      <w:r w:rsidRPr="0066221D">
        <w:rPr>
          <w:rFonts w:ascii="Arial" w:eastAsia="Arial" w:hAnsi="Arial" w:cs="Arial"/>
        </w:rPr>
        <w:t xml:space="preserve"> </w:t>
      </w:r>
      <w:bookmarkStart w:id="16" w:name="_Hlk160022338"/>
      <w:r w:rsidR="00AD7F60" w:rsidRPr="0066221D">
        <w:rPr>
          <w:rFonts w:ascii="Arial" w:eastAsia="Arial" w:hAnsi="Arial" w:cs="Arial"/>
        </w:rPr>
        <w:t>Certidão negativa de falência expedida pelo distribuidor da sede do licitante</w:t>
      </w:r>
      <w:bookmarkEnd w:id="16"/>
      <w:r w:rsidR="009C383F">
        <w:rPr>
          <w:rFonts w:ascii="Arial" w:eastAsia="Arial" w:hAnsi="Arial" w:cs="Arial"/>
        </w:rPr>
        <w:t>, emitida nos últimos 30 dias</w:t>
      </w:r>
      <w:r w:rsidR="00AD7F60" w:rsidRPr="0066221D">
        <w:rPr>
          <w:rFonts w:ascii="Arial" w:eastAsia="Arial" w:hAnsi="Arial" w:cs="Arial"/>
        </w:rPr>
        <w:t>;</w:t>
      </w:r>
    </w:p>
    <w:p w14:paraId="77590165" w14:textId="77777777" w:rsidR="00AD7F60" w:rsidRPr="0066221D" w:rsidRDefault="00AD7F60" w:rsidP="00E0162A">
      <w:pPr>
        <w:spacing w:after="0" w:line="276" w:lineRule="auto"/>
        <w:jc w:val="both"/>
        <w:rPr>
          <w:rFonts w:ascii="Arial" w:eastAsia="Arial" w:hAnsi="Arial" w:cs="Arial"/>
        </w:rPr>
      </w:pPr>
    </w:p>
    <w:p w14:paraId="2C978930" w14:textId="051DE775" w:rsidR="00AD7F60" w:rsidRPr="0066221D" w:rsidRDefault="00AD7F60" w:rsidP="001F32BD">
      <w:pPr>
        <w:numPr>
          <w:ilvl w:val="1"/>
          <w:numId w:val="37"/>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318AD150" w14:textId="77777777" w:rsidR="00104D86" w:rsidRDefault="00AD7F60" w:rsidP="00104D86">
      <w:pPr>
        <w:pStyle w:val="PargrafodaLista"/>
        <w:numPr>
          <w:ilvl w:val="2"/>
          <w:numId w:val="37"/>
        </w:numPr>
        <w:tabs>
          <w:tab w:val="left" w:pos="0"/>
        </w:tabs>
        <w:spacing w:after="0" w:line="276" w:lineRule="auto"/>
        <w:ind w:left="0" w:firstLine="0"/>
        <w:jc w:val="both"/>
        <w:rPr>
          <w:rFonts w:ascii="Arial" w:eastAsia="Arial" w:hAnsi="Arial" w:cs="Arial"/>
        </w:rPr>
      </w:pPr>
      <w:bookmarkStart w:id="17" w:name="_heading=h.3j2qqm3" w:colFirst="0" w:colLast="0"/>
      <w:bookmarkEnd w:id="17"/>
      <w:r w:rsidRPr="004F78CE">
        <w:rPr>
          <w:rFonts w:ascii="Arial" w:eastAsia="Arial" w:hAnsi="Arial" w:cs="Arial"/>
        </w:rPr>
        <w:t xml:space="preserve">Comprovação de aptidão para a prestação dos serviços em características, quantidades e prazos compatíveis com o objeto desta licitação, ou com o item pertinente, mediante a apresentação de atestado(s) fornecido(s) por pessoas jurídicas de direito público ou privado. </w:t>
      </w:r>
    </w:p>
    <w:p w14:paraId="5155D0A1" w14:textId="358CAEC6" w:rsidR="00104D86" w:rsidRPr="00104D86" w:rsidRDefault="00104D86" w:rsidP="00104D86">
      <w:pPr>
        <w:pStyle w:val="PargrafodaLista"/>
        <w:numPr>
          <w:ilvl w:val="2"/>
          <w:numId w:val="37"/>
        </w:numPr>
        <w:tabs>
          <w:tab w:val="left" w:pos="0"/>
        </w:tabs>
        <w:spacing w:after="0" w:line="276" w:lineRule="auto"/>
        <w:ind w:left="0" w:firstLine="0"/>
        <w:jc w:val="both"/>
        <w:rPr>
          <w:rFonts w:ascii="Arial" w:eastAsia="Arial" w:hAnsi="Arial" w:cs="Arial"/>
        </w:rPr>
      </w:pPr>
      <w:r w:rsidRPr="00104D86">
        <w:rPr>
          <w:rFonts w:ascii="Arial" w:eastAsia="Arial" w:hAnsi="Arial" w:cs="Arial"/>
        </w:rPr>
        <w:t>Alvará Sanitário vigente</w:t>
      </w:r>
      <w:r>
        <w:rPr>
          <w:rFonts w:ascii="Arial" w:eastAsia="Arial" w:hAnsi="Arial" w:cs="Arial"/>
        </w:rPr>
        <w:t>.</w:t>
      </w:r>
    </w:p>
    <w:p w14:paraId="38D1BDAC" w14:textId="77777777" w:rsidR="00D74971" w:rsidRPr="00D74971" w:rsidRDefault="00D74971" w:rsidP="00D74971">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1F32BD">
      <w:pPr>
        <w:numPr>
          <w:ilvl w:val="1"/>
          <w:numId w:val="37"/>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B92E17">
      <w:pPr>
        <w:numPr>
          <w:ilvl w:val="2"/>
          <w:numId w:val="37"/>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4CE377FB" w14:textId="72C33A69" w:rsidR="006C4271" w:rsidRPr="0066221D" w:rsidRDefault="006C4271" w:rsidP="00550E3F">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B92E17">
      <w:pPr>
        <w:numPr>
          <w:ilvl w:val="2"/>
          <w:numId w:val="37"/>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61DF8753"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lastRenderedPageBreak/>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B92E17">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O licitante provisoriamente vencedor em um item, que estiver concorrendo em outro item, ficará obrigado a comprovar os requisitos de habilitação cumulativamente, isto é, </w:t>
      </w:r>
      <w:r w:rsidRPr="0066221D">
        <w:rPr>
          <w:rFonts w:ascii="Arial" w:eastAsia="Arial" w:hAnsi="Arial" w:cs="Arial"/>
        </w:rPr>
        <w:lastRenderedPageBreak/>
        <w:t>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B92E17">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B92E17">
      <w:pPr>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1F32BD">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B92E17">
      <w:pPr>
        <w:numPr>
          <w:ilvl w:val="1"/>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B92E17">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B92E17">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B92E17">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B92E17">
      <w:pPr>
        <w:numPr>
          <w:ilvl w:val="2"/>
          <w:numId w:val="37"/>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lastRenderedPageBreak/>
        <w:t>O Aceite da Nota de Empenho ou do instrumento equivalente, emitida à empresa adjudicada, implica no reconhecimento de que:</w:t>
      </w:r>
    </w:p>
    <w:p w14:paraId="40A3E387"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pPr>
        <w:numPr>
          <w:ilvl w:val="2"/>
          <w:numId w:val="17"/>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505C4E35"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b/>
          <w:bCs/>
        </w:rPr>
        <w:t>O prazo de vigência da contratação é</w:t>
      </w:r>
      <w:r w:rsidR="00761888" w:rsidRPr="0066221D">
        <w:rPr>
          <w:rFonts w:ascii="Arial" w:eastAsia="Arial" w:hAnsi="Arial" w:cs="Arial"/>
          <w:b/>
          <w:bCs/>
        </w:rPr>
        <w:t xml:space="preserve"> </w:t>
      </w:r>
      <w:r w:rsidR="00F20032">
        <w:rPr>
          <w:rFonts w:ascii="Arial" w:eastAsia="Arial" w:hAnsi="Arial" w:cs="Arial"/>
          <w:b/>
          <w:bCs/>
        </w:rPr>
        <w:t xml:space="preserve">de </w:t>
      </w:r>
      <w:r w:rsidR="00D74971">
        <w:rPr>
          <w:rFonts w:ascii="Arial" w:eastAsia="Arial" w:hAnsi="Arial" w:cs="Arial"/>
          <w:b/>
          <w:bCs/>
        </w:rPr>
        <w:t>31/12/2024</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pPr>
        <w:numPr>
          <w:ilvl w:val="2"/>
          <w:numId w:val="1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pPr>
        <w:numPr>
          <w:ilvl w:val="1"/>
          <w:numId w:val="17"/>
        </w:numPr>
        <w:spacing w:after="0" w:line="276" w:lineRule="auto"/>
        <w:ind w:left="0" w:firstLine="0"/>
        <w:jc w:val="both"/>
        <w:rPr>
          <w:rFonts w:ascii="Arial" w:eastAsia="Arial" w:hAnsi="Arial" w:cs="Arial"/>
        </w:rPr>
      </w:pPr>
      <w:r w:rsidRPr="0066221D">
        <w:rPr>
          <w:rFonts w:ascii="Arial" w:eastAsia="Arial" w:hAnsi="Arial" w:cs="Arial"/>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será(ão),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Caso o(s) índice(s) estabelecido(s) para reajustamento venha(m) a ser extinto(s) ou </w:t>
      </w:r>
      <w:r w:rsidRPr="00255C80">
        <w:rPr>
          <w:rFonts w:ascii="Arial" w:hAnsi="Arial" w:cs="Arial"/>
        </w:rPr>
        <w:lastRenderedPageBreak/>
        <w:t>de qualquer forma não possa(m) mais ser utilizado(s), será(ão)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B92E17">
      <w:pPr>
        <w:pStyle w:val="PargrafodaLista"/>
        <w:widowControl w:val="0"/>
        <w:numPr>
          <w:ilvl w:val="1"/>
          <w:numId w:val="37"/>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8" w:name="_Hlk158150018"/>
    </w:p>
    <w:p w14:paraId="71613217"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bookmarkStart w:id="19" w:name="_heading=h.2xcytpi" w:colFirst="0" w:colLast="0"/>
      <w:bookmarkEnd w:id="19"/>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bookmarkStart w:id="20" w:name="_heading=h.1ci93xb" w:colFirst="0" w:colLast="0"/>
      <w:bookmarkEnd w:id="20"/>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bookmarkStart w:id="21" w:name="_heading=h.3whwml4" w:colFirst="0" w:colLast="0"/>
      <w:bookmarkEnd w:id="21"/>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B92E17">
      <w:pPr>
        <w:numPr>
          <w:ilvl w:val="3"/>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bookmarkStart w:id="22" w:name="_heading=h.2bn6wsx" w:colFirst="0" w:colLast="0"/>
      <w:bookmarkEnd w:id="22"/>
      <w:r w:rsidRPr="0066221D">
        <w:rPr>
          <w:rFonts w:ascii="Arial" w:eastAsia="Arial" w:hAnsi="Arial" w:cs="Arial"/>
        </w:rPr>
        <w:t>praticar atos ilícitos com vistas a frustrar os objetivos da licitação</w:t>
      </w:r>
    </w:p>
    <w:p w14:paraId="6CB32D24"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bookmarkStart w:id="23" w:name="_heading=h.qsh70q" w:colFirst="0" w:colLast="0"/>
      <w:bookmarkEnd w:id="23"/>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B92E17">
      <w:pPr>
        <w:numPr>
          <w:ilvl w:val="2"/>
          <w:numId w:val="37"/>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B92E17">
      <w:pPr>
        <w:numPr>
          <w:ilvl w:val="2"/>
          <w:numId w:val="37"/>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B92E17">
      <w:pPr>
        <w:numPr>
          <w:ilvl w:val="2"/>
          <w:numId w:val="37"/>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B92E17">
      <w:pPr>
        <w:numPr>
          <w:ilvl w:val="2"/>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lastRenderedPageBreak/>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B92E17">
      <w:pPr>
        <w:numPr>
          <w:ilvl w:val="1"/>
          <w:numId w:val="37"/>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bookmarkStart w:id="24" w:name="_heading=h.3as4poj" w:colFirst="0" w:colLast="0"/>
      <w:bookmarkEnd w:id="24"/>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B92E17">
      <w:pPr>
        <w:numPr>
          <w:ilvl w:val="1"/>
          <w:numId w:val="37"/>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lastRenderedPageBreak/>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B92E17">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B92E17">
      <w:pPr>
        <w:numPr>
          <w:ilvl w:val="1"/>
          <w:numId w:val="37"/>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8"/>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lastRenderedPageBreak/>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0820B3">
      <w:pPr>
        <w:numPr>
          <w:ilvl w:val="1"/>
          <w:numId w:val="37"/>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B92E17">
      <w:pPr>
        <w:pStyle w:val="PargrafodaLista"/>
        <w:keepNext/>
        <w:keepLines/>
        <w:numPr>
          <w:ilvl w:val="0"/>
          <w:numId w:val="37"/>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E216BA">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lastRenderedPageBreak/>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B92E17">
      <w:pPr>
        <w:numPr>
          <w:ilvl w:val="1"/>
          <w:numId w:val="37"/>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9E7E3D">
      <w:pPr>
        <w:pStyle w:val="PargrafodaLista"/>
        <w:numPr>
          <w:ilvl w:val="0"/>
          <w:numId w:val="37"/>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66221D" w:rsidRDefault="00AD7F60" w:rsidP="00B92E17">
      <w:pPr>
        <w:numPr>
          <w:ilvl w:val="2"/>
          <w:numId w:val="37"/>
        </w:numPr>
        <w:tabs>
          <w:tab w:val="left" w:pos="851"/>
        </w:tabs>
        <w:spacing w:after="0" w:line="276" w:lineRule="auto"/>
        <w:jc w:val="both"/>
        <w:rPr>
          <w:rFonts w:ascii="Arial" w:eastAsia="Arial" w:hAnsi="Arial" w:cs="Arial"/>
        </w:rPr>
      </w:pPr>
      <w:r w:rsidRPr="0066221D">
        <w:rPr>
          <w:rFonts w:ascii="Arial" w:eastAsia="Arial" w:hAnsi="Arial" w:cs="Arial"/>
        </w:rPr>
        <w:t>ANEXO I - Termo de Referência</w:t>
      </w:r>
    </w:p>
    <w:p w14:paraId="3E9A1914" w14:textId="77777777" w:rsidR="00AD7F60" w:rsidRPr="0066221D" w:rsidRDefault="00AD7F60" w:rsidP="00B92E17">
      <w:pPr>
        <w:numPr>
          <w:ilvl w:val="2"/>
          <w:numId w:val="37"/>
        </w:numPr>
        <w:tabs>
          <w:tab w:val="left" w:pos="851"/>
        </w:tabs>
        <w:spacing w:after="0" w:line="276" w:lineRule="auto"/>
        <w:jc w:val="both"/>
        <w:rPr>
          <w:rFonts w:ascii="Arial" w:eastAsia="Arial" w:hAnsi="Arial" w:cs="Arial"/>
        </w:rPr>
      </w:pPr>
      <w:r w:rsidRPr="0066221D">
        <w:rPr>
          <w:rFonts w:ascii="Arial" w:eastAsia="Arial" w:hAnsi="Arial" w:cs="Arial"/>
        </w:rPr>
        <w:t>ANEXO II - Modelo de Proposta de Preço</w:t>
      </w:r>
    </w:p>
    <w:p w14:paraId="5B8F9E15" w14:textId="4735EDCB" w:rsidR="00AD7F60" w:rsidRPr="0066221D" w:rsidRDefault="00AD7F60" w:rsidP="00B92E17">
      <w:pPr>
        <w:numPr>
          <w:ilvl w:val="2"/>
          <w:numId w:val="37"/>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ANEXO </w:t>
      </w:r>
      <w:r w:rsidR="005F59E8" w:rsidRPr="0066221D">
        <w:rPr>
          <w:rFonts w:ascii="Arial" w:eastAsia="Arial" w:hAnsi="Arial" w:cs="Arial"/>
        </w:rPr>
        <w:t>III</w:t>
      </w:r>
      <w:r w:rsidR="00E216BA" w:rsidRPr="0066221D">
        <w:rPr>
          <w:rFonts w:ascii="Arial" w:eastAsia="Arial" w:hAnsi="Arial" w:cs="Arial"/>
        </w:rPr>
        <w:t xml:space="preserve"> </w:t>
      </w:r>
      <w:r w:rsidRPr="0066221D">
        <w:rPr>
          <w:rFonts w:ascii="Arial" w:eastAsia="Arial" w:hAnsi="Arial" w:cs="Arial"/>
        </w:rPr>
        <w:t>- Modelo de declaração de cumprimento dos requisitos de habilitação (art. 63, inciso I, da Lei 14.133/2021).</w:t>
      </w:r>
    </w:p>
    <w:p w14:paraId="2FB0840A" w14:textId="7AF06A6C" w:rsidR="00AD7F60"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 xml:space="preserve">ANEXO </w:t>
      </w:r>
      <w:r w:rsidR="005F59E8" w:rsidRPr="0066221D">
        <w:rPr>
          <w:rFonts w:ascii="Arial" w:eastAsia="Arial" w:hAnsi="Arial" w:cs="Arial"/>
        </w:rPr>
        <w:t>I</w:t>
      </w:r>
      <w:r w:rsidRPr="0066221D">
        <w:rPr>
          <w:rFonts w:ascii="Arial" w:eastAsia="Arial" w:hAnsi="Arial" w:cs="Arial"/>
        </w:rPr>
        <w:t>V</w:t>
      </w:r>
      <w:r w:rsidR="00E216BA" w:rsidRPr="0066221D">
        <w:rPr>
          <w:rFonts w:ascii="Arial" w:eastAsia="Arial" w:hAnsi="Arial" w:cs="Arial"/>
        </w:rPr>
        <w:t xml:space="preserve"> </w:t>
      </w:r>
      <w:r w:rsidRPr="0066221D">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w:t>
      </w:r>
      <w:r w:rsidR="00E216BA" w:rsidRPr="0066221D">
        <w:rPr>
          <w:rFonts w:ascii="Arial" w:eastAsia="Arial" w:hAnsi="Arial" w:cs="Arial"/>
        </w:rPr>
        <w:t xml:space="preserve"> </w:t>
      </w:r>
      <w:r w:rsidRPr="0066221D">
        <w:rPr>
          <w:rFonts w:ascii="Arial" w:eastAsia="Arial" w:hAnsi="Arial" w:cs="Arial"/>
        </w:rPr>
        <w:t>- Modelo de declaração de microempresa e empresa de pequeno porte, ou cooperativa enquadrada no artigo 34 da Lei nº 11.488, de 2007.</w:t>
      </w:r>
    </w:p>
    <w:p w14:paraId="356A46F9" w14:textId="0D7FC4A5" w:rsidR="00E216BA"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w:t>
      </w:r>
      <w:r w:rsidR="00E216BA" w:rsidRPr="0066221D">
        <w:rPr>
          <w:rFonts w:ascii="Arial" w:eastAsia="Arial" w:hAnsi="Arial" w:cs="Arial"/>
        </w:rPr>
        <w:t xml:space="preserve"> </w:t>
      </w:r>
      <w:r w:rsidRPr="0066221D">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66221D" w:rsidRDefault="00AD7F60" w:rsidP="00B92E17">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66221D" w:rsidRDefault="005F59E8" w:rsidP="00B92E17">
      <w:pPr>
        <w:numPr>
          <w:ilvl w:val="2"/>
          <w:numId w:val="37"/>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66221D">
        <w:rPr>
          <w:rFonts w:ascii="Arial" w:eastAsia="Arial" w:hAnsi="Arial" w:cs="Arial"/>
        </w:rPr>
        <w:t xml:space="preserve">ANEXO </w:t>
      </w:r>
      <w:r w:rsidR="00CC1DB5" w:rsidRPr="0066221D">
        <w:rPr>
          <w:rFonts w:ascii="Arial" w:eastAsia="Arial" w:hAnsi="Arial" w:cs="Arial"/>
        </w:rPr>
        <w:t>VIII</w:t>
      </w:r>
      <w:r w:rsidRPr="0066221D">
        <w:rPr>
          <w:rFonts w:ascii="Arial" w:eastAsia="Arial" w:hAnsi="Arial" w:cs="Arial"/>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714BEEB1"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104D86">
        <w:rPr>
          <w:rFonts w:ascii="Arial" w:eastAsia="Arial" w:hAnsi="Arial" w:cs="Arial"/>
        </w:rPr>
        <w:t>20 de maio de 2024</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5"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5"/>
    <w:p w14:paraId="27BFEC02" w14:textId="77777777" w:rsidR="00EF0119" w:rsidRDefault="00EF0119" w:rsidP="00EF0119">
      <w:pPr>
        <w:spacing w:after="0"/>
        <w:jc w:val="center"/>
        <w:rPr>
          <w:rFonts w:ascii="Arial" w:hAnsi="Arial" w:cs="Arial"/>
          <w:b/>
          <w:bCs/>
        </w:rPr>
      </w:pPr>
    </w:p>
    <w:p w14:paraId="61BF4332" w14:textId="77777777" w:rsidR="009C383F" w:rsidRDefault="009C383F" w:rsidP="00EF0119">
      <w:pPr>
        <w:spacing w:after="0"/>
        <w:jc w:val="center"/>
        <w:rPr>
          <w:rFonts w:ascii="Arial" w:hAnsi="Arial" w:cs="Arial"/>
          <w:b/>
          <w:bCs/>
        </w:rPr>
      </w:pPr>
    </w:p>
    <w:p w14:paraId="6B2E5C7A" w14:textId="77777777" w:rsidR="009C383F" w:rsidRDefault="009C383F" w:rsidP="00EF0119">
      <w:pPr>
        <w:spacing w:after="0"/>
        <w:jc w:val="center"/>
        <w:rPr>
          <w:rFonts w:ascii="Arial" w:hAnsi="Arial" w:cs="Arial"/>
          <w:b/>
          <w:bCs/>
        </w:rPr>
      </w:pPr>
    </w:p>
    <w:p w14:paraId="1B92433B" w14:textId="77777777" w:rsidR="009C383F" w:rsidRDefault="009C383F" w:rsidP="00EF0119">
      <w:pPr>
        <w:spacing w:after="0"/>
        <w:jc w:val="center"/>
        <w:rPr>
          <w:rFonts w:ascii="Arial" w:hAnsi="Arial" w:cs="Arial"/>
          <w:b/>
          <w:bCs/>
        </w:rPr>
      </w:pPr>
    </w:p>
    <w:p w14:paraId="24032B51" w14:textId="77777777" w:rsidR="00B844A4" w:rsidRDefault="00B844A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414E6E25" w14:textId="51B41586" w:rsidR="009C383F" w:rsidRDefault="009C383F" w:rsidP="009C383F">
      <w:pPr>
        <w:rPr>
          <w:rFonts w:ascii="Arial" w:eastAsia="Arial" w:hAnsi="Arial" w:cs="Arial"/>
          <w:b/>
        </w:rPr>
      </w:pPr>
    </w:p>
    <w:p w14:paraId="0AC5651C" w14:textId="77777777" w:rsidR="00104D86" w:rsidRPr="00430DD2" w:rsidRDefault="00104D86" w:rsidP="00104D86">
      <w:pPr>
        <w:jc w:val="center"/>
        <w:rPr>
          <w:rFonts w:ascii="Arial" w:hAnsi="Arial" w:cs="Arial"/>
          <w:b/>
          <w:bCs/>
          <w:sz w:val="21"/>
          <w:szCs w:val="21"/>
        </w:rPr>
      </w:pPr>
      <w:r w:rsidRPr="00430DD2">
        <w:rPr>
          <w:rFonts w:ascii="Arial" w:hAnsi="Arial" w:cs="Arial"/>
          <w:b/>
          <w:bCs/>
          <w:sz w:val="21"/>
          <w:szCs w:val="21"/>
        </w:rPr>
        <w:t>TERMO DE REFERÊNCIA</w:t>
      </w:r>
    </w:p>
    <w:p w14:paraId="51C48A5C" w14:textId="77777777" w:rsidR="00104D86" w:rsidRPr="00430DD2" w:rsidRDefault="00104D86" w:rsidP="00104D86">
      <w:pPr>
        <w:pStyle w:val="PargrafodaLista"/>
        <w:numPr>
          <w:ilvl w:val="0"/>
          <w:numId w:val="1"/>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OBJETO:</w:t>
      </w:r>
    </w:p>
    <w:p w14:paraId="7BFCC52F" w14:textId="77777777" w:rsidR="00104D86" w:rsidRPr="00430DD2" w:rsidRDefault="00104D86" w:rsidP="00104D86">
      <w:pPr>
        <w:pStyle w:val="PargrafodaLista"/>
        <w:ind w:left="0"/>
        <w:rPr>
          <w:rFonts w:ascii="Arial" w:hAnsi="Arial" w:cs="Arial"/>
          <w:b/>
          <w:bCs/>
          <w:sz w:val="21"/>
          <w:szCs w:val="21"/>
        </w:rPr>
      </w:pPr>
    </w:p>
    <w:p w14:paraId="2B258D25" w14:textId="77777777" w:rsidR="00104D86" w:rsidRPr="00430DD2" w:rsidRDefault="00104D86" w:rsidP="00104D86">
      <w:pPr>
        <w:pStyle w:val="PargrafodaLista"/>
        <w:ind w:left="0"/>
        <w:jc w:val="both"/>
        <w:rPr>
          <w:rFonts w:ascii="Arial" w:hAnsi="Arial" w:cs="Arial"/>
          <w:sz w:val="21"/>
          <w:szCs w:val="21"/>
        </w:rPr>
      </w:pPr>
      <w:bookmarkStart w:id="26" w:name="_Hlk156754066"/>
      <w:r w:rsidRPr="00430DD2">
        <w:rPr>
          <w:rFonts w:ascii="Arial" w:hAnsi="Arial" w:cs="Arial"/>
          <w:b/>
          <w:bCs/>
          <w:sz w:val="21"/>
          <w:szCs w:val="21"/>
        </w:rPr>
        <w:t xml:space="preserve">CONTRATAÇÃO DE EMPRESA PARA A </w:t>
      </w:r>
      <w:bookmarkStart w:id="27" w:name="_Hlk166520200"/>
      <w:r w:rsidRPr="00430DD2">
        <w:rPr>
          <w:rFonts w:ascii="Arial" w:hAnsi="Arial" w:cs="Arial"/>
          <w:b/>
          <w:bCs/>
          <w:sz w:val="21"/>
          <w:szCs w:val="21"/>
        </w:rPr>
        <w:t>PRESTAÇÃO DE SERVIÇOS DE PREPARO E FORNECIMENTO DE SALGADOS, REFEIÇÕES E BUFFET</w:t>
      </w:r>
      <w:bookmarkEnd w:id="27"/>
      <w:r w:rsidRPr="00430DD2">
        <w:rPr>
          <w:rFonts w:ascii="Arial" w:hAnsi="Arial" w:cs="Arial"/>
          <w:b/>
          <w:bCs/>
          <w:sz w:val="21"/>
          <w:szCs w:val="21"/>
        </w:rPr>
        <w:t>, DE FORMA PARCELADA, PARA ATENDER AS NECESSIDADES DAS ATIVIDADES, EVENTOS OFICIAIS E TRADICIONAIS REALIZADOS PELAS DIVERSAS SECRETARIAS DA PREFEITURA MUNICIPAL DE APORA – BA</w:t>
      </w:r>
      <w:r w:rsidRPr="00430DD2">
        <w:rPr>
          <w:rFonts w:ascii="Arial" w:hAnsi="Arial" w:cs="Arial"/>
          <w:sz w:val="21"/>
          <w:szCs w:val="21"/>
        </w:rPr>
        <w:t>.</w:t>
      </w:r>
    </w:p>
    <w:bookmarkEnd w:id="26"/>
    <w:p w14:paraId="5AA47BAA" w14:textId="77777777" w:rsidR="00104D86" w:rsidRPr="00430DD2" w:rsidRDefault="00104D86" w:rsidP="00104D86">
      <w:pPr>
        <w:pStyle w:val="PargrafodaLista"/>
        <w:ind w:left="0"/>
        <w:jc w:val="both"/>
        <w:rPr>
          <w:rFonts w:ascii="Arial" w:hAnsi="Arial" w:cs="Arial"/>
          <w:b/>
          <w:bCs/>
          <w:sz w:val="21"/>
          <w:szCs w:val="21"/>
        </w:rPr>
      </w:pPr>
    </w:p>
    <w:p w14:paraId="7328FD93" w14:textId="77777777" w:rsidR="00104D86" w:rsidRPr="00430DD2" w:rsidRDefault="00104D86" w:rsidP="00104D86">
      <w:pPr>
        <w:pStyle w:val="PargrafodaLista"/>
        <w:numPr>
          <w:ilvl w:val="0"/>
          <w:numId w:val="1"/>
        </w:numPr>
        <w:shd w:val="clear" w:color="auto" w:fill="B4C6E7" w:themeFill="accent1" w:themeFillTint="66"/>
        <w:ind w:left="0" w:firstLine="0"/>
        <w:rPr>
          <w:rFonts w:ascii="Arial" w:hAnsi="Arial" w:cs="Arial"/>
          <w:sz w:val="21"/>
          <w:szCs w:val="21"/>
        </w:rPr>
      </w:pPr>
      <w:r w:rsidRPr="00430DD2">
        <w:rPr>
          <w:rFonts w:ascii="Arial" w:hAnsi="Arial" w:cs="Arial"/>
          <w:b/>
          <w:bCs/>
          <w:sz w:val="21"/>
          <w:szCs w:val="21"/>
        </w:rPr>
        <w:t>JUSTIFICATIVA DA NECESSIDADE DA CONTRATAÇÃO:</w:t>
      </w:r>
    </w:p>
    <w:p w14:paraId="0694E1EC" w14:textId="77777777" w:rsidR="00104D86" w:rsidRDefault="00104D86" w:rsidP="00104D86">
      <w:pPr>
        <w:ind w:firstLine="708"/>
        <w:jc w:val="both"/>
        <w:rPr>
          <w:rFonts w:ascii="Arial" w:hAnsi="Arial" w:cs="Arial"/>
          <w:sz w:val="21"/>
          <w:szCs w:val="21"/>
        </w:rPr>
      </w:pPr>
      <w:r w:rsidRPr="00430DD2">
        <w:rPr>
          <w:rFonts w:ascii="Arial" w:hAnsi="Arial" w:cs="Arial"/>
          <w:sz w:val="21"/>
          <w:szCs w:val="21"/>
        </w:rPr>
        <w:t xml:space="preserve">Considerando a necessidade de atender as reuniões, eventos e atividades oficiais a serem realizados </w:t>
      </w:r>
      <w:r>
        <w:rPr>
          <w:rFonts w:ascii="Arial" w:hAnsi="Arial" w:cs="Arial"/>
          <w:sz w:val="21"/>
          <w:szCs w:val="21"/>
        </w:rPr>
        <w:t>pelas diversas secretarias do município</w:t>
      </w:r>
      <w:r w:rsidRPr="00430DD2">
        <w:rPr>
          <w:rFonts w:ascii="Arial" w:hAnsi="Arial" w:cs="Arial"/>
          <w:sz w:val="21"/>
          <w:szCs w:val="21"/>
        </w:rPr>
        <w:t xml:space="preserve">, oferecendo café da manhã, </w:t>
      </w:r>
      <w:proofErr w:type="spellStart"/>
      <w:r w:rsidRPr="00430DD2">
        <w:rPr>
          <w:rFonts w:ascii="Arial" w:hAnsi="Arial" w:cs="Arial"/>
          <w:sz w:val="21"/>
          <w:szCs w:val="21"/>
        </w:rPr>
        <w:t>coffe</w:t>
      </w:r>
      <w:proofErr w:type="spellEnd"/>
      <w:r w:rsidRPr="00430DD2">
        <w:rPr>
          <w:rFonts w:ascii="Arial" w:hAnsi="Arial" w:cs="Arial"/>
          <w:sz w:val="21"/>
          <w:szCs w:val="21"/>
        </w:rPr>
        <w:t xml:space="preserve">-break ou almoço aos participantes, desta forma, </w:t>
      </w:r>
      <w:bookmarkStart w:id="28" w:name="_Hlk166522169"/>
      <w:r w:rsidRPr="00430DD2">
        <w:rPr>
          <w:rFonts w:ascii="Arial" w:hAnsi="Arial" w:cs="Arial"/>
          <w:sz w:val="21"/>
          <w:szCs w:val="21"/>
        </w:rPr>
        <w:t xml:space="preserve">a realização do procedimento licitatório proporcionará condições favoráveis para o atendimento </w:t>
      </w:r>
      <w:r>
        <w:rPr>
          <w:rFonts w:ascii="Arial" w:hAnsi="Arial" w:cs="Arial"/>
          <w:sz w:val="21"/>
          <w:szCs w:val="21"/>
        </w:rPr>
        <w:t>destes atos a serem</w:t>
      </w:r>
      <w:r w:rsidRPr="00430DD2">
        <w:rPr>
          <w:rFonts w:ascii="Arial" w:hAnsi="Arial" w:cs="Arial"/>
          <w:sz w:val="21"/>
          <w:szCs w:val="21"/>
        </w:rPr>
        <w:t xml:space="preserve"> realizados</w:t>
      </w:r>
      <w:bookmarkEnd w:id="28"/>
      <w:r>
        <w:rPr>
          <w:rFonts w:ascii="Arial" w:hAnsi="Arial" w:cs="Arial"/>
          <w:sz w:val="21"/>
          <w:szCs w:val="21"/>
        </w:rPr>
        <w:t>.</w:t>
      </w:r>
    </w:p>
    <w:p w14:paraId="18ABD568" w14:textId="77777777" w:rsidR="00104D86" w:rsidRPr="00430DD2" w:rsidRDefault="00104D86" w:rsidP="00104D86">
      <w:pPr>
        <w:ind w:firstLine="708"/>
        <w:jc w:val="both"/>
        <w:rPr>
          <w:rFonts w:ascii="Arial" w:hAnsi="Arial" w:cs="Arial"/>
          <w:sz w:val="21"/>
          <w:szCs w:val="21"/>
        </w:rPr>
      </w:pPr>
      <w:r>
        <w:rPr>
          <w:rFonts w:ascii="Arial" w:hAnsi="Arial" w:cs="Arial"/>
          <w:sz w:val="21"/>
          <w:szCs w:val="21"/>
        </w:rPr>
        <w:t>A</w:t>
      </w:r>
      <w:r w:rsidRPr="00430DD2">
        <w:rPr>
          <w:rFonts w:ascii="Arial" w:hAnsi="Arial" w:cs="Arial"/>
          <w:sz w:val="21"/>
          <w:szCs w:val="21"/>
        </w:rPr>
        <w:t xml:space="preserve"> Prefeitura Municipal de Aporá </w:t>
      </w:r>
      <w:r>
        <w:rPr>
          <w:rFonts w:ascii="Arial" w:hAnsi="Arial" w:cs="Arial"/>
          <w:sz w:val="21"/>
          <w:szCs w:val="21"/>
        </w:rPr>
        <w:t>possui diversos eventos oficiais em seu calendário</w:t>
      </w:r>
      <w:r w:rsidRPr="00430DD2">
        <w:rPr>
          <w:rFonts w:ascii="Arial" w:hAnsi="Arial" w:cs="Arial"/>
          <w:sz w:val="21"/>
          <w:szCs w:val="21"/>
        </w:rPr>
        <w:t xml:space="preserve">, </w:t>
      </w:r>
      <w:r>
        <w:rPr>
          <w:rFonts w:ascii="Arial" w:hAnsi="Arial" w:cs="Arial"/>
          <w:sz w:val="21"/>
          <w:szCs w:val="21"/>
        </w:rPr>
        <w:t>que</w:t>
      </w:r>
      <w:r w:rsidRPr="00430DD2">
        <w:rPr>
          <w:rFonts w:ascii="Arial" w:hAnsi="Arial" w:cs="Arial"/>
          <w:sz w:val="21"/>
          <w:szCs w:val="21"/>
        </w:rPr>
        <w:t xml:space="preserve"> denotam a necessidade de um serviço de buffet, fornecimentos de salgados e refeições, apto a suprir a exigência anual, onde a excelência na prestação do serviço é indispensável</w:t>
      </w:r>
      <w:r>
        <w:rPr>
          <w:rFonts w:ascii="Arial" w:hAnsi="Arial" w:cs="Arial"/>
          <w:sz w:val="21"/>
          <w:szCs w:val="21"/>
        </w:rPr>
        <w:t xml:space="preserve">. </w:t>
      </w:r>
      <w:r w:rsidRPr="00430DD2">
        <w:rPr>
          <w:rFonts w:ascii="Arial" w:hAnsi="Arial" w:cs="Arial"/>
          <w:sz w:val="21"/>
          <w:szCs w:val="21"/>
        </w:rPr>
        <w:t xml:space="preserve">A realização do procedimento licitatório proporcionará condições favoráveis para o atendimento eventos internos e externo das diversas secretarias, bem como ao fornecimento de refeições a pacientes em Unidades de Saúde que necessitem atendimento prolongado, além de refeições para eventos realizados durante todo o dia, bem como a servidores que realizem serviços externos e demandem </w:t>
      </w:r>
      <w:r>
        <w:rPr>
          <w:rFonts w:ascii="Arial" w:hAnsi="Arial" w:cs="Arial"/>
          <w:sz w:val="21"/>
          <w:szCs w:val="21"/>
        </w:rPr>
        <w:t>destes</w:t>
      </w:r>
      <w:r w:rsidRPr="00430DD2">
        <w:rPr>
          <w:rFonts w:ascii="Arial" w:hAnsi="Arial" w:cs="Arial"/>
          <w:sz w:val="21"/>
          <w:szCs w:val="21"/>
        </w:rPr>
        <w:t>.</w:t>
      </w:r>
    </w:p>
    <w:p w14:paraId="1326B2E0" w14:textId="77777777" w:rsidR="00104D86" w:rsidRPr="00430DD2" w:rsidRDefault="00104D86" w:rsidP="00104D86">
      <w:pPr>
        <w:pStyle w:val="PargrafodaLista"/>
        <w:numPr>
          <w:ilvl w:val="0"/>
          <w:numId w:val="1"/>
        </w:numPr>
        <w:shd w:val="clear" w:color="auto" w:fill="B4C6E7" w:themeFill="accent1" w:themeFillTint="66"/>
        <w:ind w:left="0" w:firstLine="0"/>
        <w:rPr>
          <w:rFonts w:ascii="Arial" w:hAnsi="Arial" w:cs="Arial"/>
          <w:sz w:val="21"/>
          <w:szCs w:val="21"/>
        </w:rPr>
      </w:pPr>
      <w:r w:rsidRPr="00430DD2">
        <w:rPr>
          <w:rFonts w:ascii="Arial" w:hAnsi="Arial" w:cs="Arial"/>
          <w:b/>
          <w:bCs/>
          <w:sz w:val="21"/>
          <w:szCs w:val="21"/>
        </w:rPr>
        <w:t>DOTAÇÃO ORÇAMENTÁRIA:</w:t>
      </w:r>
    </w:p>
    <w:p w14:paraId="4EA908C6" w14:textId="77777777" w:rsidR="00104D86" w:rsidRPr="00430DD2" w:rsidRDefault="00104D86" w:rsidP="00104D86">
      <w:pPr>
        <w:pStyle w:val="PargrafodaLista"/>
        <w:tabs>
          <w:tab w:val="left" w:pos="0"/>
        </w:tabs>
        <w:ind w:left="0"/>
        <w:rPr>
          <w:rFonts w:ascii="Arial" w:hAnsi="Arial" w:cs="Arial"/>
          <w:sz w:val="21"/>
          <w:szCs w:val="21"/>
        </w:rPr>
      </w:pPr>
    </w:p>
    <w:p w14:paraId="45C2861F"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20300 - Sec. Mun. de Planejamento, Administração e Fazenda</w:t>
      </w:r>
    </w:p>
    <w:p w14:paraId="52A02635"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02.03.01 - Secretaria Mun. de Planejamento, Administração e Fazenda</w:t>
      </w:r>
    </w:p>
    <w:p w14:paraId="64E69C03"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Projeto Atividade: 2006 - MANUTENÇÃO DAS AÇÕES DA SEC DE PLANEJAMENTO, </w:t>
      </w:r>
      <w:proofErr w:type="gramStart"/>
      <w:r w:rsidRPr="00430DD2">
        <w:rPr>
          <w:rFonts w:ascii="Arial" w:hAnsi="Arial" w:cs="Arial"/>
          <w:sz w:val="21"/>
          <w:szCs w:val="21"/>
        </w:rPr>
        <w:t>ADM  E</w:t>
      </w:r>
      <w:proofErr w:type="gramEnd"/>
      <w:r w:rsidRPr="00430DD2">
        <w:rPr>
          <w:rFonts w:ascii="Arial" w:hAnsi="Arial" w:cs="Arial"/>
          <w:sz w:val="21"/>
          <w:szCs w:val="21"/>
        </w:rPr>
        <w:t xml:space="preserve"> FAZENDA</w:t>
      </w:r>
    </w:p>
    <w:p w14:paraId="7DFC1A58"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4B8B9A74"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3.3.9.0.39.00 – Outros Serviços de Terceiros – Pessoa Jurídica</w:t>
      </w:r>
    </w:p>
    <w:p w14:paraId="45B130FA"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Fonte: 1500 </w:t>
      </w:r>
    </w:p>
    <w:p w14:paraId="39B0C2AF" w14:textId="77777777" w:rsidR="00104D86" w:rsidRPr="00430DD2" w:rsidRDefault="00104D86" w:rsidP="00104D86">
      <w:pPr>
        <w:pStyle w:val="PargrafodaLista"/>
        <w:tabs>
          <w:tab w:val="left" w:pos="0"/>
        </w:tabs>
        <w:ind w:left="0"/>
        <w:rPr>
          <w:rFonts w:ascii="Arial" w:hAnsi="Arial" w:cs="Arial"/>
          <w:sz w:val="21"/>
          <w:szCs w:val="21"/>
        </w:rPr>
      </w:pPr>
    </w:p>
    <w:p w14:paraId="4D298193"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20400 - Sec. Mun. de Educação, Cult, Tur., Esporte e Lazer</w:t>
      </w:r>
    </w:p>
    <w:p w14:paraId="4C5CC19D"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02.04.01 - Sec. Municipal de Educação, Cultura, Turismo, Esporte e Lazer</w:t>
      </w:r>
    </w:p>
    <w:p w14:paraId="1D7C7C61"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Projeto Atividade:    2009 - MANUTENÇÃO DAS AÇÕES DA SECRETÁRIA MUNICIPAL DE EDUCAÇÃO             </w:t>
      </w:r>
    </w:p>
    <w:p w14:paraId="4BBC4EA2"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2011 - MANUTENÇÃO DAS AÇÕES DA EDUCAÇÃO FUNDAMENTAL</w:t>
      </w:r>
    </w:p>
    <w:p w14:paraId="12217BF0"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2013 - MANUTENÇÃO DAS AÇÕES DO ENSINO INFANTIL</w:t>
      </w:r>
    </w:p>
    <w:p w14:paraId="299C6CEC"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710B5F31"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3.3.9.0.39.00 – Outros Serviços de Terceiros - Pessoa Jurídica </w:t>
      </w:r>
    </w:p>
    <w:p w14:paraId="5C4FC340"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Fontes: 1500, 1540, 1550,1552.</w:t>
      </w:r>
    </w:p>
    <w:p w14:paraId="7B02502E" w14:textId="77777777" w:rsidR="00104D86" w:rsidRPr="00430DD2" w:rsidRDefault="00104D86" w:rsidP="00104D86">
      <w:pPr>
        <w:pStyle w:val="PargrafodaLista"/>
        <w:tabs>
          <w:tab w:val="left" w:pos="0"/>
        </w:tabs>
        <w:ind w:left="0"/>
        <w:rPr>
          <w:rFonts w:ascii="Arial" w:hAnsi="Arial" w:cs="Arial"/>
          <w:sz w:val="21"/>
          <w:szCs w:val="21"/>
        </w:rPr>
      </w:pPr>
    </w:p>
    <w:p w14:paraId="22CADE10"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20500 – Secretaria Municipal de Obras e Serviços Públicos</w:t>
      </w:r>
    </w:p>
    <w:p w14:paraId="5BB5CE46"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02.05.01 - Secretaria Municipal de Obras e Serviços Públicos</w:t>
      </w:r>
    </w:p>
    <w:p w14:paraId="68B731B0"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lastRenderedPageBreak/>
        <w:t xml:space="preserve">Projeto Atividade: 2019 – MANUTENÇÃO DAS AÇÕES DA SECRETARIA OBRAS E SERVIÇOS PÚBLICOS </w:t>
      </w:r>
    </w:p>
    <w:p w14:paraId="56FA1A1B"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53C87099"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3.3.9.0.39.00 – Outros Serviços de Terceiros - Pessoa Jurídica.</w:t>
      </w:r>
    </w:p>
    <w:p w14:paraId="4B9481E9"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Fonte: 1500</w:t>
      </w:r>
    </w:p>
    <w:p w14:paraId="1B48A9CE" w14:textId="77777777" w:rsidR="00104D86" w:rsidRPr="00430DD2" w:rsidRDefault="00104D86" w:rsidP="00104D86">
      <w:pPr>
        <w:pStyle w:val="PargrafodaLista"/>
        <w:tabs>
          <w:tab w:val="left" w:pos="0"/>
        </w:tabs>
        <w:ind w:left="0"/>
        <w:rPr>
          <w:rFonts w:ascii="Arial" w:hAnsi="Arial" w:cs="Arial"/>
          <w:sz w:val="21"/>
          <w:szCs w:val="21"/>
        </w:rPr>
      </w:pPr>
    </w:p>
    <w:p w14:paraId="4DA6F55D"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020600 - Secretaria Municipal de Saúde</w:t>
      </w:r>
    </w:p>
    <w:p w14:paraId="191FCD19"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02.06.02 - Fundo Municipal de Saúde - FMS</w:t>
      </w:r>
    </w:p>
    <w:p w14:paraId="740C0987"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Projeto Atividade: 2024 - MANUTENÇÃO DAS AÇÕES DO FUNDO MUNICIPAL DE SAUDE</w:t>
      </w:r>
    </w:p>
    <w:p w14:paraId="0CD66AE5"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2025 - MANUTENÇÃO DO BLOCO DA ATENÇÃO ESPECIALIZADA</w:t>
      </w:r>
    </w:p>
    <w:p w14:paraId="18CF8792"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2026 - MANUTENÇÃO DO BLOCO DA ATENÇÃO PRIMÁRIA</w:t>
      </w:r>
    </w:p>
    <w:p w14:paraId="6C909E3D"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03137ED4"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3.3.9.0.39.00 - Outros Serviços de Terceiros - Pessoa Jurídica</w:t>
      </w:r>
    </w:p>
    <w:p w14:paraId="1DF53773" w14:textId="77777777" w:rsidR="00104D86"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Fontes: 1500, 1600, 1621.</w:t>
      </w:r>
    </w:p>
    <w:p w14:paraId="635D059A" w14:textId="77777777" w:rsidR="00104D86" w:rsidRPr="00430DD2" w:rsidRDefault="00104D86" w:rsidP="00104D86">
      <w:pPr>
        <w:pStyle w:val="PargrafodaLista"/>
        <w:tabs>
          <w:tab w:val="left" w:pos="0"/>
        </w:tabs>
        <w:ind w:left="0"/>
        <w:rPr>
          <w:rFonts w:ascii="Arial" w:hAnsi="Arial" w:cs="Arial"/>
          <w:sz w:val="21"/>
          <w:szCs w:val="21"/>
        </w:rPr>
      </w:pPr>
    </w:p>
    <w:p w14:paraId="02ACD917"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Secretaria: 02.07.00 - Secretaria Municipal de Integração e Ação Social</w:t>
      </w:r>
    </w:p>
    <w:p w14:paraId="3C10E94C"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Unidade: 02.07.02 - Fundo Municipal de Assistência Social</w:t>
      </w:r>
    </w:p>
    <w:p w14:paraId="6FD2ED50"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Projeto Atividade: 2.032 - MANUTENÇÃO DAS AÇÕES DO FUNDO MUNICIPAL DE ASSISTÊNCIA SOCIAL</w:t>
      </w:r>
    </w:p>
    <w:p w14:paraId="09E70BB4"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2.033 - MANUTENÇÃO DO BLOCO DE PROGRAMAS</w:t>
      </w:r>
    </w:p>
    <w:p w14:paraId="7FB8B2C2"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Elemento: 3.3.9.0.30.00 – Material de Consumo</w:t>
      </w:r>
    </w:p>
    <w:p w14:paraId="6BAEA96C"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 xml:space="preserve">                 3.3.9.0.39.00 - Outros Serviços de Terceiros - Pessoa Jurídica</w:t>
      </w:r>
    </w:p>
    <w:p w14:paraId="26A67245" w14:textId="77777777" w:rsidR="00104D86" w:rsidRPr="00430DD2" w:rsidRDefault="00104D86" w:rsidP="00104D86">
      <w:pPr>
        <w:pStyle w:val="PargrafodaLista"/>
        <w:tabs>
          <w:tab w:val="left" w:pos="0"/>
        </w:tabs>
        <w:ind w:left="0"/>
        <w:rPr>
          <w:rFonts w:ascii="Arial" w:hAnsi="Arial" w:cs="Arial"/>
          <w:sz w:val="21"/>
          <w:szCs w:val="21"/>
        </w:rPr>
      </w:pPr>
      <w:r w:rsidRPr="00430DD2">
        <w:rPr>
          <w:rFonts w:ascii="Arial" w:hAnsi="Arial" w:cs="Arial"/>
          <w:sz w:val="21"/>
          <w:szCs w:val="21"/>
        </w:rPr>
        <w:t>Fontes: 1500, 1660.</w:t>
      </w:r>
    </w:p>
    <w:p w14:paraId="5A7A9968" w14:textId="77777777" w:rsidR="00104D86" w:rsidRPr="00430DD2" w:rsidRDefault="00104D86" w:rsidP="00104D86">
      <w:pPr>
        <w:pStyle w:val="PargrafodaLista"/>
        <w:tabs>
          <w:tab w:val="left" w:pos="0"/>
        </w:tabs>
        <w:ind w:left="0"/>
        <w:rPr>
          <w:rFonts w:ascii="Arial" w:hAnsi="Arial" w:cs="Arial"/>
          <w:sz w:val="21"/>
          <w:szCs w:val="21"/>
        </w:rPr>
      </w:pPr>
    </w:p>
    <w:p w14:paraId="2C5C0A8B" w14:textId="77777777" w:rsidR="00104D86" w:rsidRPr="00430DD2" w:rsidRDefault="00104D86" w:rsidP="00104D86">
      <w:pPr>
        <w:pStyle w:val="PargrafodaLista"/>
        <w:numPr>
          <w:ilvl w:val="0"/>
          <w:numId w:val="1"/>
        </w:numPr>
        <w:shd w:val="clear" w:color="auto" w:fill="B4C6E7" w:themeFill="accent1" w:themeFillTint="66"/>
        <w:ind w:left="0" w:firstLine="0"/>
        <w:rPr>
          <w:rFonts w:ascii="Arial" w:hAnsi="Arial" w:cs="Arial"/>
          <w:sz w:val="21"/>
          <w:szCs w:val="21"/>
        </w:rPr>
      </w:pPr>
      <w:r w:rsidRPr="00430DD2">
        <w:rPr>
          <w:rFonts w:ascii="Arial" w:hAnsi="Arial" w:cs="Arial"/>
          <w:b/>
          <w:bCs/>
          <w:sz w:val="21"/>
          <w:szCs w:val="21"/>
        </w:rPr>
        <w:t>ESPECIFICAÇÕES E QUANTIDADES:</w:t>
      </w:r>
    </w:p>
    <w:p w14:paraId="620D2F37" w14:textId="77777777" w:rsidR="00104D86" w:rsidRPr="00430DD2" w:rsidRDefault="00104D86" w:rsidP="00104D86">
      <w:pPr>
        <w:pStyle w:val="PargrafodaLista"/>
        <w:spacing w:after="0" w:line="240" w:lineRule="auto"/>
        <w:jc w:val="center"/>
        <w:rPr>
          <w:rFonts w:ascii="Arial" w:hAnsi="Arial" w:cs="Arial"/>
          <w:sz w:val="21"/>
          <w:szCs w:val="21"/>
        </w:rPr>
      </w:pPr>
    </w:p>
    <w:p w14:paraId="2ED93E14" w14:textId="77777777" w:rsidR="00104D86" w:rsidRPr="00430DD2" w:rsidRDefault="00104D86" w:rsidP="00104D86">
      <w:pPr>
        <w:pStyle w:val="PargrafodaLista"/>
        <w:tabs>
          <w:tab w:val="left" w:pos="0"/>
        </w:tabs>
        <w:ind w:left="0"/>
        <w:jc w:val="both"/>
        <w:rPr>
          <w:rFonts w:ascii="Arial" w:hAnsi="Arial" w:cs="Arial"/>
          <w:b/>
          <w:bCs/>
          <w:sz w:val="21"/>
          <w:szCs w:val="21"/>
        </w:rPr>
      </w:pPr>
      <w:r w:rsidRPr="00430DD2">
        <w:rPr>
          <w:rFonts w:ascii="Arial" w:hAnsi="Arial" w:cs="Arial"/>
          <w:b/>
          <w:bCs/>
          <w:sz w:val="21"/>
          <w:szCs w:val="21"/>
        </w:rPr>
        <w:t>LOTE 01 – SERVIÇOS DE BUFFET:</w:t>
      </w:r>
    </w:p>
    <w:tbl>
      <w:tblPr>
        <w:tblW w:w="9053" w:type="dxa"/>
        <w:tblInd w:w="-5" w:type="dxa"/>
        <w:tblCellMar>
          <w:left w:w="70" w:type="dxa"/>
          <w:right w:w="70" w:type="dxa"/>
        </w:tblCellMar>
        <w:tblLook w:val="04A0" w:firstRow="1" w:lastRow="0" w:firstColumn="1" w:lastColumn="0" w:noHBand="0" w:noVBand="1"/>
      </w:tblPr>
      <w:tblGrid>
        <w:gridCol w:w="709"/>
        <w:gridCol w:w="6521"/>
        <w:gridCol w:w="831"/>
        <w:gridCol w:w="992"/>
      </w:tblGrid>
      <w:tr w:rsidR="00104D86" w:rsidRPr="00430DD2" w14:paraId="533FFC60" w14:textId="77777777" w:rsidTr="00E376D3">
        <w:trPr>
          <w:trHeight w:val="330"/>
        </w:trPr>
        <w:tc>
          <w:tcPr>
            <w:tcW w:w="709"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F2F4AB9" w14:textId="77777777" w:rsidR="00104D86" w:rsidRPr="00430DD2" w:rsidRDefault="00104D86" w:rsidP="00E376D3">
            <w:pPr>
              <w:spacing w:after="0" w:line="240" w:lineRule="auto"/>
              <w:jc w:val="center"/>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ITEM</w:t>
            </w:r>
          </w:p>
        </w:tc>
        <w:tc>
          <w:tcPr>
            <w:tcW w:w="6521" w:type="dxa"/>
            <w:tcBorders>
              <w:top w:val="single" w:sz="4" w:space="0" w:color="auto"/>
              <w:left w:val="nil"/>
              <w:bottom w:val="nil"/>
              <w:right w:val="single" w:sz="4" w:space="0" w:color="auto"/>
            </w:tcBorders>
            <w:shd w:val="clear" w:color="000000" w:fill="D9E1F2"/>
            <w:noWrap/>
            <w:vAlign w:val="center"/>
            <w:hideMark/>
          </w:tcPr>
          <w:p w14:paraId="345283A8" w14:textId="77777777" w:rsidR="00104D86" w:rsidRPr="00430DD2" w:rsidRDefault="00104D86" w:rsidP="00E376D3">
            <w:pPr>
              <w:spacing w:after="0" w:line="240" w:lineRule="auto"/>
              <w:jc w:val="center"/>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DESCRIÇÃO</w:t>
            </w:r>
          </w:p>
        </w:tc>
        <w:tc>
          <w:tcPr>
            <w:tcW w:w="831" w:type="dxa"/>
            <w:tcBorders>
              <w:top w:val="single" w:sz="4" w:space="0" w:color="auto"/>
              <w:left w:val="nil"/>
              <w:bottom w:val="single" w:sz="4" w:space="0" w:color="auto"/>
              <w:right w:val="single" w:sz="4" w:space="0" w:color="auto"/>
            </w:tcBorders>
            <w:shd w:val="clear" w:color="000000" w:fill="D9E1F2"/>
            <w:noWrap/>
            <w:vAlign w:val="center"/>
            <w:hideMark/>
          </w:tcPr>
          <w:p w14:paraId="5C91A5D0" w14:textId="77777777" w:rsidR="00104D86" w:rsidRPr="00430DD2" w:rsidRDefault="00104D86" w:rsidP="00E376D3">
            <w:pPr>
              <w:spacing w:after="0" w:line="240" w:lineRule="auto"/>
              <w:jc w:val="center"/>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UND</w:t>
            </w:r>
          </w:p>
        </w:tc>
        <w:tc>
          <w:tcPr>
            <w:tcW w:w="992" w:type="dxa"/>
            <w:tcBorders>
              <w:top w:val="single" w:sz="4" w:space="0" w:color="auto"/>
              <w:left w:val="nil"/>
              <w:bottom w:val="single" w:sz="4" w:space="0" w:color="auto"/>
              <w:right w:val="single" w:sz="4" w:space="0" w:color="auto"/>
            </w:tcBorders>
            <w:shd w:val="clear" w:color="000000" w:fill="D9E1F2"/>
            <w:noWrap/>
            <w:vAlign w:val="center"/>
            <w:hideMark/>
          </w:tcPr>
          <w:p w14:paraId="5A92F7F9" w14:textId="77777777" w:rsidR="00104D86" w:rsidRPr="00430DD2" w:rsidRDefault="00104D86" w:rsidP="00E376D3">
            <w:pPr>
              <w:spacing w:after="0" w:line="240" w:lineRule="auto"/>
              <w:jc w:val="center"/>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QUANT.</w:t>
            </w:r>
          </w:p>
        </w:tc>
      </w:tr>
      <w:tr w:rsidR="00104D86" w:rsidRPr="00430DD2" w14:paraId="1C978B8D" w14:textId="77777777" w:rsidTr="00E376D3">
        <w:trPr>
          <w:trHeight w:val="499"/>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8C1BE73"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1</w:t>
            </w:r>
          </w:p>
        </w:tc>
        <w:tc>
          <w:tcPr>
            <w:tcW w:w="6521" w:type="dxa"/>
            <w:tcBorders>
              <w:top w:val="single" w:sz="4" w:space="0" w:color="auto"/>
              <w:left w:val="nil"/>
              <w:bottom w:val="single" w:sz="4" w:space="0" w:color="auto"/>
              <w:right w:val="single" w:sz="4" w:space="0" w:color="auto"/>
            </w:tcBorders>
            <w:shd w:val="clear" w:color="000000" w:fill="FFFFFF"/>
            <w:vAlign w:val="center"/>
            <w:hideMark/>
          </w:tcPr>
          <w:p w14:paraId="1BB417DF" w14:textId="220CEB19"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SERVIÇO DE FORNECIMENTO DE SALGADOS, FRITOS, específico para evento, TAM. P</w:t>
            </w:r>
            <w:r w:rsidRPr="00430DD2">
              <w:rPr>
                <w:rFonts w:ascii="Arial" w:eastAsia="Times New Roman" w:hAnsi="Arial" w:cs="Arial"/>
                <w:color w:val="000000"/>
                <w:sz w:val="21"/>
                <w:szCs w:val="21"/>
              </w:rPr>
              <w:t>, tipos: apimentado, coxinha, enroladinho de queijo, quibe, pastel, banana real outras opções a escolher.</w:t>
            </w:r>
          </w:p>
        </w:tc>
        <w:tc>
          <w:tcPr>
            <w:tcW w:w="831" w:type="dxa"/>
            <w:tcBorders>
              <w:top w:val="nil"/>
              <w:left w:val="nil"/>
              <w:bottom w:val="single" w:sz="4" w:space="0" w:color="auto"/>
              <w:right w:val="single" w:sz="4" w:space="0" w:color="auto"/>
            </w:tcBorders>
            <w:shd w:val="clear" w:color="000000" w:fill="FFFFFF"/>
            <w:noWrap/>
            <w:vAlign w:val="center"/>
            <w:hideMark/>
          </w:tcPr>
          <w:p w14:paraId="67049489"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 xml:space="preserve">Unid. </w:t>
            </w:r>
          </w:p>
        </w:tc>
        <w:tc>
          <w:tcPr>
            <w:tcW w:w="992" w:type="dxa"/>
            <w:tcBorders>
              <w:top w:val="nil"/>
              <w:left w:val="nil"/>
              <w:bottom w:val="single" w:sz="4" w:space="0" w:color="auto"/>
              <w:right w:val="single" w:sz="4" w:space="0" w:color="auto"/>
            </w:tcBorders>
            <w:shd w:val="clear" w:color="000000" w:fill="FFFFFF"/>
            <w:noWrap/>
            <w:vAlign w:val="center"/>
            <w:hideMark/>
          </w:tcPr>
          <w:p w14:paraId="35C33365"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5.000</w:t>
            </w:r>
          </w:p>
        </w:tc>
      </w:tr>
      <w:tr w:rsidR="00104D86" w:rsidRPr="00430DD2" w14:paraId="4B66910D" w14:textId="77777777" w:rsidTr="00E376D3">
        <w:trPr>
          <w:trHeight w:val="683"/>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7CD15C3D"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2</w:t>
            </w:r>
          </w:p>
        </w:tc>
        <w:tc>
          <w:tcPr>
            <w:tcW w:w="6521" w:type="dxa"/>
            <w:tcBorders>
              <w:top w:val="nil"/>
              <w:left w:val="nil"/>
              <w:bottom w:val="single" w:sz="4" w:space="0" w:color="auto"/>
              <w:right w:val="single" w:sz="4" w:space="0" w:color="auto"/>
            </w:tcBorders>
            <w:shd w:val="clear" w:color="000000" w:fill="FFFFFF"/>
            <w:vAlign w:val="center"/>
            <w:hideMark/>
          </w:tcPr>
          <w:p w14:paraId="06CC7CF6" w14:textId="77777777"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SERVIÇO DE FORNECIMENTO DE SALGADOS DE FORNO, específico para evento, TAM. P</w:t>
            </w:r>
            <w:r w:rsidRPr="00430DD2">
              <w:rPr>
                <w:rFonts w:ascii="Arial" w:eastAsia="Times New Roman" w:hAnsi="Arial" w:cs="Arial"/>
                <w:color w:val="000000"/>
                <w:sz w:val="21"/>
                <w:szCs w:val="21"/>
              </w:rPr>
              <w:t>, tipos:  empada, pão de queijo com catupiry, pastel de forno, rissole, saltenha ou outras opções a escolher.</w:t>
            </w:r>
          </w:p>
        </w:tc>
        <w:tc>
          <w:tcPr>
            <w:tcW w:w="831" w:type="dxa"/>
            <w:tcBorders>
              <w:top w:val="nil"/>
              <w:left w:val="nil"/>
              <w:bottom w:val="single" w:sz="4" w:space="0" w:color="auto"/>
              <w:right w:val="single" w:sz="4" w:space="0" w:color="auto"/>
            </w:tcBorders>
            <w:shd w:val="clear" w:color="000000" w:fill="FFFFFF"/>
            <w:noWrap/>
            <w:vAlign w:val="center"/>
            <w:hideMark/>
          </w:tcPr>
          <w:p w14:paraId="6DE292F3"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 xml:space="preserve">Unid. </w:t>
            </w:r>
          </w:p>
        </w:tc>
        <w:tc>
          <w:tcPr>
            <w:tcW w:w="992" w:type="dxa"/>
            <w:tcBorders>
              <w:top w:val="nil"/>
              <w:left w:val="nil"/>
              <w:bottom w:val="single" w:sz="4" w:space="0" w:color="auto"/>
              <w:right w:val="single" w:sz="4" w:space="0" w:color="auto"/>
            </w:tcBorders>
            <w:shd w:val="clear" w:color="000000" w:fill="FFFFFF"/>
            <w:noWrap/>
            <w:vAlign w:val="center"/>
            <w:hideMark/>
          </w:tcPr>
          <w:p w14:paraId="282C6D37"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5.000</w:t>
            </w:r>
          </w:p>
        </w:tc>
      </w:tr>
      <w:tr w:rsidR="00104D86" w:rsidRPr="00430DD2" w14:paraId="2CA50F17" w14:textId="77777777" w:rsidTr="00E376D3">
        <w:trPr>
          <w:trHeight w:val="73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38D770CC"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3</w:t>
            </w:r>
          </w:p>
        </w:tc>
        <w:tc>
          <w:tcPr>
            <w:tcW w:w="6521" w:type="dxa"/>
            <w:tcBorders>
              <w:top w:val="nil"/>
              <w:left w:val="nil"/>
              <w:bottom w:val="single" w:sz="4" w:space="0" w:color="auto"/>
              <w:right w:val="single" w:sz="4" w:space="0" w:color="auto"/>
            </w:tcBorders>
            <w:shd w:val="clear" w:color="000000" w:fill="FFFFFF"/>
            <w:vAlign w:val="center"/>
            <w:hideMark/>
          </w:tcPr>
          <w:p w14:paraId="3C0F0A1E" w14:textId="77777777"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SERVIÇO DE FORNECIENTO DE COFFEE BREAK P/ EVENTOS/REUNIÕES</w:t>
            </w:r>
            <w:r w:rsidRPr="00430DD2">
              <w:rPr>
                <w:rFonts w:ascii="Arial" w:eastAsia="Times New Roman" w:hAnsi="Arial" w:cs="Arial"/>
                <w:color w:val="000000"/>
                <w:sz w:val="21"/>
                <w:szCs w:val="21"/>
              </w:rPr>
              <w:t xml:space="preserve">, composto de: SALGADOS De forno: (04 tipos a escolher dentre as opções seguintes) - Croissant de carne - Croissant queijo e presunto - Croissant frango - Empadinhas de carne - Empadinhas de frango - Quiche de frango - Quiche de queijo e presunto - Salgados folheados (carne, misto e frango) - Mini pizza Fritos: - </w:t>
            </w:r>
            <w:proofErr w:type="spellStart"/>
            <w:r w:rsidRPr="00430DD2">
              <w:rPr>
                <w:rFonts w:ascii="Arial" w:eastAsia="Times New Roman" w:hAnsi="Arial" w:cs="Arial"/>
                <w:color w:val="000000"/>
                <w:sz w:val="21"/>
                <w:szCs w:val="21"/>
              </w:rPr>
              <w:t>Risoles</w:t>
            </w:r>
            <w:proofErr w:type="spellEnd"/>
            <w:r w:rsidRPr="00430DD2">
              <w:rPr>
                <w:rFonts w:ascii="Arial" w:eastAsia="Times New Roman" w:hAnsi="Arial" w:cs="Arial"/>
                <w:color w:val="000000"/>
                <w:sz w:val="21"/>
                <w:szCs w:val="21"/>
              </w:rPr>
              <w:t xml:space="preserve"> de carne, queijo e frango; - Coxinha de frango; - Bolinho de queijo, bacalhau, macaxeira - Croquete de queijo e presunto, frango, carne - Camarão crocante FRUTAS: - Frutas fatiadas (da estação); - Outras frutas (uva, maçã verde, maçã  vermelha, mamão, caju, graviola, manga, goiaba, abacaxi, melão, etc. ); - Salada de frutas; BOLOS: (02 tipos a escolher dentre as opções seguintes) - Bolo de chocolate - Bolo de Cenoura - Bolo de macaxeira - Bolo de Rolo - Bolo de milho Outros itens: (04 tipos a escolher dentre as opções seguintes) - Pão de queijo; - Petit four </w:t>
            </w:r>
            <w:r w:rsidRPr="00430DD2">
              <w:rPr>
                <w:rFonts w:ascii="Arial" w:eastAsia="Times New Roman" w:hAnsi="Arial" w:cs="Arial"/>
                <w:color w:val="000000"/>
                <w:sz w:val="21"/>
                <w:szCs w:val="21"/>
              </w:rPr>
              <w:lastRenderedPageBreak/>
              <w:t>(doces e salgados); - Croissant ( queijo, goiabada e chocolate); - Casadinho; - Rosquinhas.</w:t>
            </w:r>
          </w:p>
        </w:tc>
        <w:tc>
          <w:tcPr>
            <w:tcW w:w="831" w:type="dxa"/>
            <w:tcBorders>
              <w:top w:val="nil"/>
              <w:left w:val="nil"/>
              <w:bottom w:val="single" w:sz="4" w:space="0" w:color="auto"/>
              <w:right w:val="single" w:sz="4" w:space="0" w:color="auto"/>
            </w:tcBorders>
            <w:shd w:val="clear" w:color="000000" w:fill="FFFFFF"/>
            <w:noWrap/>
            <w:vAlign w:val="center"/>
            <w:hideMark/>
          </w:tcPr>
          <w:p w14:paraId="2803E9BB"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lastRenderedPageBreak/>
              <w:t>KIT</w:t>
            </w:r>
          </w:p>
        </w:tc>
        <w:tc>
          <w:tcPr>
            <w:tcW w:w="992" w:type="dxa"/>
            <w:tcBorders>
              <w:top w:val="nil"/>
              <w:left w:val="nil"/>
              <w:bottom w:val="single" w:sz="4" w:space="0" w:color="auto"/>
              <w:right w:val="single" w:sz="4" w:space="0" w:color="auto"/>
            </w:tcBorders>
            <w:shd w:val="clear" w:color="000000" w:fill="FFFFFF"/>
            <w:noWrap/>
            <w:vAlign w:val="center"/>
            <w:hideMark/>
          </w:tcPr>
          <w:p w14:paraId="392A73B1" w14:textId="64A3EB55"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2</w:t>
            </w:r>
            <w:r w:rsidR="00D12BE5">
              <w:rPr>
                <w:rFonts w:ascii="Arial" w:eastAsia="Times New Roman" w:hAnsi="Arial" w:cs="Arial"/>
                <w:color w:val="000000"/>
                <w:sz w:val="21"/>
                <w:szCs w:val="21"/>
              </w:rPr>
              <w:t>.</w:t>
            </w:r>
            <w:r w:rsidRPr="00430DD2">
              <w:rPr>
                <w:rFonts w:ascii="Arial" w:eastAsia="Times New Roman" w:hAnsi="Arial" w:cs="Arial"/>
                <w:color w:val="000000"/>
                <w:sz w:val="21"/>
                <w:szCs w:val="21"/>
              </w:rPr>
              <w:t>500</w:t>
            </w:r>
          </w:p>
        </w:tc>
      </w:tr>
      <w:tr w:rsidR="00104D86" w:rsidRPr="00430DD2" w14:paraId="71409C3C" w14:textId="77777777" w:rsidTr="00E376D3">
        <w:trPr>
          <w:trHeight w:val="41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340AB43"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4</w:t>
            </w:r>
          </w:p>
        </w:tc>
        <w:tc>
          <w:tcPr>
            <w:tcW w:w="6521" w:type="dxa"/>
            <w:tcBorders>
              <w:top w:val="nil"/>
              <w:left w:val="nil"/>
              <w:bottom w:val="single" w:sz="4" w:space="0" w:color="auto"/>
              <w:right w:val="single" w:sz="4" w:space="0" w:color="auto"/>
            </w:tcBorders>
            <w:shd w:val="clear" w:color="auto" w:fill="auto"/>
            <w:vAlign w:val="center"/>
            <w:hideMark/>
          </w:tcPr>
          <w:p w14:paraId="72F7153C" w14:textId="77777777"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BOLO 25CM</w:t>
            </w:r>
            <w:r w:rsidRPr="00430DD2">
              <w:rPr>
                <w:rFonts w:ascii="Arial" w:eastAsia="Times New Roman" w:hAnsi="Arial" w:cs="Arial"/>
                <w:color w:val="000000"/>
                <w:sz w:val="21"/>
                <w:szCs w:val="21"/>
              </w:rPr>
              <w:t xml:space="preserve">, cortado em fatias, dispostos em bandejas. Sabores: coco, chocolate, formigueiro, laranja, carimã, aipim e ameixa. </w:t>
            </w:r>
          </w:p>
        </w:tc>
        <w:tc>
          <w:tcPr>
            <w:tcW w:w="831" w:type="dxa"/>
            <w:tcBorders>
              <w:top w:val="nil"/>
              <w:left w:val="nil"/>
              <w:bottom w:val="single" w:sz="4" w:space="0" w:color="auto"/>
              <w:right w:val="single" w:sz="4" w:space="0" w:color="auto"/>
            </w:tcBorders>
            <w:shd w:val="clear" w:color="auto" w:fill="auto"/>
            <w:vAlign w:val="center"/>
            <w:hideMark/>
          </w:tcPr>
          <w:p w14:paraId="0BF68E38"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Unid.</w:t>
            </w:r>
          </w:p>
        </w:tc>
        <w:tc>
          <w:tcPr>
            <w:tcW w:w="992" w:type="dxa"/>
            <w:tcBorders>
              <w:top w:val="nil"/>
              <w:left w:val="nil"/>
              <w:bottom w:val="single" w:sz="4" w:space="0" w:color="auto"/>
              <w:right w:val="single" w:sz="4" w:space="0" w:color="auto"/>
            </w:tcBorders>
            <w:shd w:val="clear" w:color="000000" w:fill="FFFFFF"/>
            <w:vAlign w:val="center"/>
            <w:hideMark/>
          </w:tcPr>
          <w:p w14:paraId="0CBAB1B8"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80</w:t>
            </w:r>
          </w:p>
        </w:tc>
      </w:tr>
      <w:tr w:rsidR="00104D86" w:rsidRPr="00430DD2" w14:paraId="40E5F9FD" w14:textId="77777777" w:rsidTr="00E376D3">
        <w:trPr>
          <w:trHeight w:val="480"/>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6B69312"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5</w:t>
            </w:r>
          </w:p>
        </w:tc>
        <w:tc>
          <w:tcPr>
            <w:tcW w:w="6521" w:type="dxa"/>
            <w:tcBorders>
              <w:top w:val="nil"/>
              <w:left w:val="nil"/>
              <w:bottom w:val="single" w:sz="4" w:space="0" w:color="auto"/>
              <w:right w:val="single" w:sz="4" w:space="0" w:color="auto"/>
            </w:tcBorders>
            <w:shd w:val="clear" w:color="auto" w:fill="auto"/>
            <w:vAlign w:val="center"/>
            <w:hideMark/>
          </w:tcPr>
          <w:p w14:paraId="3534FB52" w14:textId="77777777"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TORTA 25CM</w:t>
            </w:r>
            <w:r w:rsidRPr="00430DD2">
              <w:rPr>
                <w:rFonts w:ascii="Arial" w:eastAsia="Times New Roman" w:hAnsi="Arial" w:cs="Arial"/>
                <w:color w:val="000000"/>
                <w:sz w:val="21"/>
                <w:szCs w:val="21"/>
              </w:rPr>
              <w:t xml:space="preserve">, servida inteira em bandeja, sabores: morango, coco, chocolate e ameixa. </w:t>
            </w:r>
          </w:p>
        </w:tc>
        <w:tc>
          <w:tcPr>
            <w:tcW w:w="831" w:type="dxa"/>
            <w:tcBorders>
              <w:top w:val="nil"/>
              <w:left w:val="nil"/>
              <w:bottom w:val="single" w:sz="4" w:space="0" w:color="auto"/>
              <w:right w:val="single" w:sz="4" w:space="0" w:color="auto"/>
            </w:tcBorders>
            <w:shd w:val="clear" w:color="auto" w:fill="auto"/>
            <w:vAlign w:val="center"/>
            <w:hideMark/>
          </w:tcPr>
          <w:p w14:paraId="4C9A5433"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Unid.</w:t>
            </w:r>
          </w:p>
        </w:tc>
        <w:tc>
          <w:tcPr>
            <w:tcW w:w="992" w:type="dxa"/>
            <w:tcBorders>
              <w:top w:val="nil"/>
              <w:left w:val="nil"/>
              <w:bottom w:val="single" w:sz="4" w:space="0" w:color="auto"/>
              <w:right w:val="single" w:sz="4" w:space="0" w:color="auto"/>
            </w:tcBorders>
            <w:shd w:val="clear" w:color="000000" w:fill="FFFFFF"/>
            <w:vAlign w:val="center"/>
            <w:hideMark/>
          </w:tcPr>
          <w:p w14:paraId="579D1971"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60</w:t>
            </w:r>
          </w:p>
        </w:tc>
      </w:tr>
      <w:tr w:rsidR="00104D86" w:rsidRPr="00430DD2" w14:paraId="03E1D301" w14:textId="77777777" w:rsidTr="00E376D3">
        <w:trPr>
          <w:trHeight w:val="34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51B43501"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6</w:t>
            </w:r>
          </w:p>
        </w:tc>
        <w:tc>
          <w:tcPr>
            <w:tcW w:w="6521" w:type="dxa"/>
            <w:tcBorders>
              <w:top w:val="nil"/>
              <w:left w:val="nil"/>
              <w:bottom w:val="single" w:sz="4" w:space="0" w:color="auto"/>
              <w:right w:val="single" w:sz="4" w:space="0" w:color="auto"/>
            </w:tcBorders>
            <w:shd w:val="clear" w:color="000000" w:fill="FFFFFF"/>
            <w:vAlign w:val="center"/>
            <w:hideMark/>
          </w:tcPr>
          <w:p w14:paraId="096235E4" w14:textId="77777777"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SALADA DE FRUTAS</w:t>
            </w:r>
            <w:r w:rsidRPr="00430DD2">
              <w:rPr>
                <w:rFonts w:ascii="Arial" w:eastAsia="Times New Roman" w:hAnsi="Arial" w:cs="Arial"/>
                <w:color w:val="000000"/>
                <w:sz w:val="21"/>
                <w:szCs w:val="21"/>
              </w:rPr>
              <w:t>, porções de 100g, servida em embalagem individual e devidamente acondicionada.</w:t>
            </w:r>
          </w:p>
        </w:tc>
        <w:tc>
          <w:tcPr>
            <w:tcW w:w="831" w:type="dxa"/>
            <w:tcBorders>
              <w:top w:val="nil"/>
              <w:left w:val="nil"/>
              <w:bottom w:val="single" w:sz="4" w:space="0" w:color="auto"/>
              <w:right w:val="single" w:sz="4" w:space="0" w:color="auto"/>
            </w:tcBorders>
            <w:shd w:val="clear" w:color="000000" w:fill="FFFFFF"/>
            <w:vAlign w:val="center"/>
            <w:hideMark/>
          </w:tcPr>
          <w:p w14:paraId="17BA2D18"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Unid.</w:t>
            </w:r>
          </w:p>
        </w:tc>
        <w:tc>
          <w:tcPr>
            <w:tcW w:w="992" w:type="dxa"/>
            <w:tcBorders>
              <w:top w:val="nil"/>
              <w:left w:val="nil"/>
              <w:bottom w:val="single" w:sz="4" w:space="0" w:color="auto"/>
              <w:right w:val="single" w:sz="4" w:space="0" w:color="auto"/>
            </w:tcBorders>
            <w:shd w:val="clear" w:color="000000" w:fill="FFFFFF"/>
            <w:vAlign w:val="center"/>
            <w:hideMark/>
          </w:tcPr>
          <w:p w14:paraId="5C60AD36"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5.000</w:t>
            </w:r>
          </w:p>
        </w:tc>
      </w:tr>
      <w:tr w:rsidR="00104D86" w:rsidRPr="00430DD2" w14:paraId="54221AA8" w14:textId="77777777" w:rsidTr="00E376D3">
        <w:trPr>
          <w:trHeight w:val="637"/>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9686D70"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7</w:t>
            </w:r>
          </w:p>
        </w:tc>
        <w:tc>
          <w:tcPr>
            <w:tcW w:w="6521" w:type="dxa"/>
            <w:tcBorders>
              <w:top w:val="nil"/>
              <w:left w:val="nil"/>
              <w:bottom w:val="single" w:sz="4" w:space="0" w:color="auto"/>
              <w:right w:val="single" w:sz="4" w:space="0" w:color="auto"/>
            </w:tcBorders>
            <w:shd w:val="clear" w:color="000000" w:fill="FFFFFF"/>
            <w:vAlign w:val="center"/>
            <w:hideMark/>
          </w:tcPr>
          <w:p w14:paraId="063B0B47" w14:textId="77777777"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SUCO 100% DA FRUTA</w:t>
            </w:r>
            <w:r w:rsidRPr="00430DD2">
              <w:rPr>
                <w:rFonts w:ascii="Arial" w:eastAsia="Times New Roman" w:hAnsi="Arial" w:cs="Arial"/>
                <w:color w:val="000000"/>
                <w:sz w:val="21"/>
                <w:szCs w:val="21"/>
              </w:rPr>
              <w:t xml:space="preserve"> acondicionado em jarras de vidro ou garrafão térmicos em inox de 02 (dois) litros. Sabores: acerola, abacaxi, manga, caju, cajá, umbu, goiaba, graviola, maracujá e manga.</w:t>
            </w:r>
          </w:p>
        </w:tc>
        <w:tc>
          <w:tcPr>
            <w:tcW w:w="831" w:type="dxa"/>
            <w:tcBorders>
              <w:top w:val="nil"/>
              <w:left w:val="nil"/>
              <w:bottom w:val="single" w:sz="4" w:space="0" w:color="auto"/>
              <w:right w:val="single" w:sz="4" w:space="0" w:color="auto"/>
            </w:tcBorders>
            <w:shd w:val="clear" w:color="000000" w:fill="FFFFFF"/>
            <w:vAlign w:val="center"/>
            <w:hideMark/>
          </w:tcPr>
          <w:p w14:paraId="222C4F01"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Unid.</w:t>
            </w:r>
          </w:p>
        </w:tc>
        <w:tc>
          <w:tcPr>
            <w:tcW w:w="992" w:type="dxa"/>
            <w:tcBorders>
              <w:top w:val="nil"/>
              <w:left w:val="nil"/>
              <w:bottom w:val="single" w:sz="4" w:space="0" w:color="auto"/>
              <w:right w:val="single" w:sz="4" w:space="0" w:color="auto"/>
            </w:tcBorders>
            <w:shd w:val="clear" w:color="000000" w:fill="FFFFFF"/>
            <w:vAlign w:val="center"/>
            <w:hideMark/>
          </w:tcPr>
          <w:p w14:paraId="18DF9349"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500</w:t>
            </w:r>
          </w:p>
        </w:tc>
      </w:tr>
      <w:tr w:rsidR="00104D86" w:rsidRPr="00430DD2" w14:paraId="14C20687" w14:textId="77777777" w:rsidTr="00E376D3">
        <w:trPr>
          <w:trHeight w:val="526"/>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B656F48"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8</w:t>
            </w:r>
          </w:p>
        </w:tc>
        <w:tc>
          <w:tcPr>
            <w:tcW w:w="6521" w:type="dxa"/>
            <w:tcBorders>
              <w:top w:val="nil"/>
              <w:left w:val="nil"/>
              <w:bottom w:val="single" w:sz="4" w:space="0" w:color="auto"/>
              <w:right w:val="single" w:sz="4" w:space="0" w:color="auto"/>
            </w:tcBorders>
            <w:shd w:val="clear" w:color="auto" w:fill="auto"/>
            <w:vAlign w:val="center"/>
            <w:hideMark/>
          </w:tcPr>
          <w:p w14:paraId="3D6AE53D" w14:textId="77777777"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BOLO CONFEITADO E RECHEADO</w:t>
            </w:r>
            <w:r w:rsidRPr="00430DD2">
              <w:rPr>
                <w:rFonts w:ascii="Arial" w:eastAsia="Times New Roman" w:hAnsi="Arial" w:cs="Arial"/>
                <w:color w:val="000000"/>
                <w:sz w:val="21"/>
                <w:szCs w:val="21"/>
              </w:rPr>
              <w:t>, aproximadamente 40cm: Massa Branca, Com Recheio, Sendo: Brigadeiro, Beijinho De Coco, Chocolate Trufado Ou Leite Ninho Trufado. Cobertura: Chantilly, Ganache, Brigadeiro Ou Glacê Real.</w:t>
            </w:r>
          </w:p>
        </w:tc>
        <w:tc>
          <w:tcPr>
            <w:tcW w:w="831" w:type="dxa"/>
            <w:tcBorders>
              <w:top w:val="nil"/>
              <w:left w:val="nil"/>
              <w:bottom w:val="single" w:sz="4" w:space="0" w:color="auto"/>
              <w:right w:val="single" w:sz="4" w:space="0" w:color="auto"/>
            </w:tcBorders>
            <w:shd w:val="clear" w:color="auto" w:fill="auto"/>
            <w:vAlign w:val="center"/>
            <w:hideMark/>
          </w:tcPr>
          <w:p w14:paraId="48E924F5"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Unid.</w:t>
            </w:r>
          </w:p>
        </w:tc>
        <w:tc>
          <w:tcPr>
            <w:tcW w:w="992" w:type="dxa"/>
            <w:tcBorders>
              <w:top w:val="nil"/>
              <w:left w:val="nil"/>
              <w:bottom w:val="single" w:sz="4" w:space="0" w:color="auto"/>
              <w:right w:val="single" w:sz="4" w:space="0" w:color="auto"/>
            </w:tcBorders>
            <w:shd w:val="clear" w:color="000000" w:fill="FFFFFF"/>
            <w:vAlign w:val="center"/>
            <w:hideMark/>
          </w:tcPr>
          <w:p w14:paraId="333BB601"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20</w:t>
            </w:r>
          </w:p>
        </w:tc>
      </w:tr>
      <w:tr w:rsidR="00104D86" w:rsidRPr="00430DD2" w14:paraId="6EA3EE99" w14:textId="77777777" w:rsidTr="00E376D3">
        <w:trPr>
          <w:trHeight w:val="59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2812B6D"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9</w:t>
            </w:r>
          </w:p>
        </w:tc>
        <w:tc>
          <w:tcPr>
            <w:tcW w:w="6521" w:type="dxa"/>
            <w:tcBorders>
              <w:top w:val="nil"/>
              <w:left w:val="nil"/>
              <w:bottom w:val="single" w:sz="4" w:space="0" w:color="auto"/>
              <w:right w:val="single" w:sz="4" w:space="0" w:color="auto"/>
            </w:tcBorders>
            <w:shd w:val="clear" w:color="auto" w:fill="auto"/>
            <w:vAlign w:val="center"/>
            <w:hideMark/>
          </w:tcPr>
          <w:p w14:paraId="606BF240" w14:textId="77777777"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SERVIÇO DE PROFISSIONAL</w:t>
            </w:r>
            <w:r w:rsidRPr="00430DD2">
              <w:rPr>
                <w:rFonts w:ascii="Arial" w:eastAsia="Times New Roman" w:hAnsi="Arial" w:cs="Arial"/>
                <w:color w:val="000000"/>
                <w:sz w:val="21"/>
                <w:szCs w:val="21"/>
              </w:rPr>
              <w:t xml:space="preserve"> devidamente qualificado e uniformizado, para realizar todo o serviço correspondente a função de garçom, independentemente do tamanho do evento. Considerar 1 garçom a cada 15 participantes, com carga horária de 8h p/ cada Garçom.</w:t>
            </w:r>
          </w:p>
        </w:tc>
        <w:tc>
          <w:tcPr>
            <w:tcW w:w="831" w:type="dxa"/>
            <w:tcBorders>
              <w:top w:val="nil"/>
              <w:left w:val="nil"/>
              <w:bottom w:val="single" w:sz="4" w:space="0" w:color="auto"/>
              <w:right w:val="single" w:sz="4" w:space="0" w:color="auto"/>
            </w:tcBorders>
            <w:shd w:val="clear" w:color="auto" w:fill="auto"/>
            <w:vAlign w:val="center"/>
            <w:hideMark/>
          </w:tcPr>
          <w:p w14:paraId="2839729E"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Unid.</w:t>
            </w:r>
          </w:p>
        </w:tc>
        <w:tc>
          <w:tcPr>
            <w:tcW w:w="992" w:type="dxa"/>
            <w:tcBorders>
              <w:top w:val="nil"/>
              <w:left w:val="nil"/>
              <w:bottom w:val="single" w:sz="4" w:space="0" w:color="auto"/>
              <w:right w:val="single" w:sz="4" w:space="0" w:color="auto"/>
            </w:tcBorders>
            <w:shd w:val="clear" w:color="auto" w:fill="auto"/>
            <w:noWrap/>
            <w:vAlign w:val="center"/>
            <w:hideMark/>
          </w:tcPr>
          <w:p w14:paraId="3EEEEA6B"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30</w:t>
            </w:r>
          </w:p>
        </w:tc>
      </w:tr>
      <w:tr w:rsidR="00104D86" w:rsidRPr="00430DD2" w14:paraId="2C13798E" w14:textId="77777777" w:rsidTr="00E376D3">
        <w:trPr>
          <w:trHeight w:val="330"/>
        </w:trPr>
        <w:tc>
          <w:tcPr>
            <w:tcW w:w="709" w:type="dxa"/>
            <w:tcBorders>
              <w:top w:val="nil"/>
              <w:left w:val="nil"/>
              <w:bottom w:val="nil"/>
              <w:right w:val="nil"/>
            </w:tcBorders>
            <w:shd w:val="clear" w:color="auto" w:fill="auto"/>
            <w:noWrap/>
            <w:vAlign w:val="center"/>
            <w:hideMark/>
          </w:tcPr>
          <w:p w14:paraId="22055AB8" w14:textId="77777777" w:rsidR="00104D86" w:rsidRPr="00430DD2" w:rsidRDefault="00104D86" w:rsidP="00E376D3">
            <w:pPr>
              <w:spacing w:after="0" w:line="240" w:lineRule="auto"/>
              <w:jc w:val="center"/>
              <w:rPr>
                <w:rFonts w:ascii="Arial" w:eastAsia="Times New Roman" w:hAnsi="Arial" w:cs="Arial"/>
                <w:color w:val="000000"/>
                <w:sz w:val="21"/>
                <w:szCs w:val="21"/>
              </w:rPr>
            </w:pPr>
          </w:p>
        </w:tc>
        <w:tc>
          <w:tcPr>
            <w:tcW w:w="6521" w:type="dxa"/>
            <w:tcBorders>
              <w:top w:val="nil"/>
              <w:left w:val="nil"/>
              <w:bottom w:val="nil"/>
              <w:right w:val="nil"/>
            </w:tcBorders>
            <w:shd w:val="clear" w:color="auto" w:fill="auto"/>
            <w:noWrap/>
            <w:vAlign w:val="center"/>
            <w:hideMark/>
          </w:tcPr>
          <w:p w14:paraId="4276177D" w14:textId="77777777" w:rsidR="00104D86" w:rsidRPr="00430DD2" w:rsidRDefault="00104D86" w:rsidP="00E376D3">
            <w:pPr>
              <w:spacing w:after="0" w:line="240" w:lineRule="auto"/>
              <w:jc w:val="center"/>
              <w:rPr>
                <w:rFonts w:ascii="Arial" w:eastAsia="Times New Roman" w:hAnsi="Arial" w:cs="Arial"/>
                <w:sz w:val="21"/>
                <w:szCs w:val="21"/>
              </w:rPr>
            </w:pPr>
          </w:p>
        </w:tc>
        <w:tc>
          <w:tcPr>
            <w:tcW w:w="831" w:type="dxa"/>
            <w:tcBorders>
              <w:top w:val="nil"/>
              <w:left w:val="nil"/>
              <w:bottom w:val="nil"/>
              <w:right w:val="nil"/>
            </w:tcBorders>
            <w:shd w:val="clear" w:color="auto" w:fill="auto"/>
            <w:noWrap/>
            <w:vAlign w:val="center"/>
            <w:hideMark/>
          </w:tcPr>
          <w:p w14:paraId="476FFDA9" w14:textId="77777777" w:rsidR="00104D86" w:rsidRPr="00430DD2" w:rsidRDefault="00104D86" w:rsidP="00E376D3">
            <w:pPr>
              <w:spacing w:after="0" w:line="240" w:lineRule="auto"/>
              <w:jc w:val="center"/>
              <w:rPr>
                <w:rFonts w:ascii="Arial" w:eastAsia="Times New Roman" w:hAnsi="Arial" w:cs="Arial"/>
                <w:sz w:val="21"/>
                <w:szCs w:val="21"/>
              </w:rPr>
            </w:pPr>
          </w:p>
        </w:tc>
        <w:tc>
          <w:tcPr>
            <w:tcW w:w="992" w:type="dxa"/>
            <w:tcBorders>
              <w:top w:val="nil"/>
              <w:left w:val="nil"/>
              <w:bottom w:val="nil"/>
              <w:right w:val="nil"/>
            </w:tcBorders>
            <w:shd w:val="clear" w:color="auto" w:fill="auto"/>
            <w:noWrap/>
            <w:vAlign w:val="center"/>
            <w:hideMark/>
          </w:tcPr>
          <w:p w14:paraId="2E6321C6" w14:textId="77777777" w:rsidR="00104D86" w:rsidRPr="00430DD2" w:rsidRDefault="00104D86" w:rsidP="00E376D3">
            <w:pPr>
              <w:spacing w:after="0" w:line="240" w:lineRule="auto"/>
              <w:jc w:val="center"/>
              <w:rPr>
                <w:rFonts w:ascii="Arial" w:eastAsia="Times New Roman" w:hAnsi="Arial" w:cs="Arial"/>
                <w:sz w:val="21"/>
                <w:szCs w:val="21"/>
              </w:rPr>
            </w:pPr>
          </w:p>
        </w:tc>
      </w:tr>
    </w:tbl>
    <w:p w14:paraId="022B0126" w14:textId="77777777" w:rsidR="00104D86" w:rsidRPr="00430DD2" w:rsidRDefault="00104D86" w:rsidP="00104D86">
      <w:pPr>
        <w:pStyle w:val="PargrafodaLista"/>
        <w:tabs>
          <w:tab w:val="left" w:pos="0"/>
        </w:tabs>
        <w:ind w:left="0"/>
        <w:jc w:val="both"/>
        <w:rPr>
          <w:rFonts w:ascii="Arial" w:hAnsi="Arial" w:cs="Arial"/>
          <w:b/>
          <w:bCs/>
          <w:sz w:val="21"/>
          <w:szCs w:val="21"/>
        </w:rPr>
      </w:pPr>
    </w:p>
    <w:p w14:paraId="46D7C9FF" w14:textId="77777777" w:rsidR="00104D86" w:rsidRPr="00430DD2" w:rsidRDefault="00104D86" w:rsidP="00104D86">
      <w:pPr>
        <w:pStyle w:val="PargrafodaLista"/>
        <w:tabs>
          <w:tab w:val="left" w:pos="0"/>
        </w:tabs>
        <w:ind w:left="0"/>
        <w:jc w:val="both"/>
        <w:rPr>
          <w:rFonts w:ascii="Arial" w:hAnsi="Arial" w:cs="Arial"/>
          <w:b/>
          <w:bCs/>
          <w:sz w:val="21"/>
          <w:szCs w:val="21"/>
        </w:rPr>
      </w:pPr>
      <w:r w:rsidRPr="00430DD2">
        <w:rPr>
          <w:rFonts w:ascii="Arial" w:hAnsi="Arial" w:cs="Arial"/>
          <w:b/>
          <w:bCs/>
          <w:sz w:val="21"/>
          <w:szCs w:val="21"/>
        </w:rPr>
        <w:t>LOTE 02 – REFEIÇÕES:</w:t>
      </w:r>
    </w:p>
    <w:tbl>
      <w:tblPr>
        <w:tblW w:w="9137" w:type="dxa"/>
        <w:tblInd w:w="-5" w:type="dxa"/>
        <w:tblCellMar>
          <w:left w:w="70" w:type="dxa"/>
          <w:right w:w="70" w:type="dxa"/>
        </w:tblCellMar>
        <w:tblLook w:val="04A0" w:firstRow="1" w:lastRow="0" w:firstColumn="1" w:lastColumn="0" w:noHBand="0" w:noVBand="1"/>
      </w:tblPr>
      <w:tblGrid>
        <w:gridCol w:w="709"/>
        <w:gridCol w:w="6804"/>
        <w:gridCol w:w="634"/>
        <w:gridCol w:w="945"/>
        <w:gridCol w:w="160"/>
      </w:tblGrid>
      <w:tr w:rsidR="00104D86" w:rsidRPr="00430DD2" w14:paraId="50668B04" w14:textId="77777777" w:rsidTr="00E376D3">
        <w:trPr>
          <w:gridAfter w:val="1"/>
          <w:wAfter w:w="160" w:type="dxa"/>
          <w:trHeight w:val="300"/>
        </w:trPr>
        <w:tc>
          <w:tcPr>
            <w:tcW w:w="709" w:type="dxa"/>
            <w:tcBorders>
              <w:top w:val="single" w:sz="4" w:space="0" w:color="auto"/>
              <w:left w:val="single" w:sz="4" w:space="0" w:color="auto"/>
              <w:bottom w:val="single" w:sz="4" w:space="0" w:color="auto"/>
              <w:right w:val="single" w:sz="4" w:space="0" w:color="auto"/>
            </w:tcBorders>
            <w:shd w:val="clear" w:color="000000" w:fill="D9E1F2"/>
            <w:noWrap/>
            <w:vAlign w:val="center"/>
            <w:hideMark/>
          </w:tcPr>
          <w:p w14:paraId="5F6D2882" w14:textId="77777777" w:rsidR="00104D86" w:rsidRPr="00430DD2" w:rsidRDefault="00104D86" w:rsidP="00E376D3">
            <w:pPr>
              <w:spacing w:after="0" w:line="240" w:lineRule="auto"/>
              <w:jc w:val="center"/>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ITEM</w:t>
            </w:r>
          </w:p>
        </w:tc>
        <w:tc>
          <w:tcPr>
            <w:tcW w:w="6804" w:type="dxa"/>
            <w:tcBorders>
              <w:top w:val="single" w:sz="4" w:space="0" w:color="auto"/>
              <w:left w:val="nil"/>
              <w:bottom w:val="nil"/>
              <w:right w:val="single" w:sz="4" w:space="0" w:color="auto"/>
            </w:tcBorders>
            <w:shd w:val="clear" w:color="000000" w:fill="D9E1F2"/>
            <w:noWrap/>
            <w:vAlign w:val="center"/>
            <w:hideMark/>
          </w:tcPr>
          <w:p w14:paraId="79B7F125" w14:textId="77777777" w:rsidR="00104D86" w:rsidRPr="00430DD2" w:rsidRDefault="00104D86" w:rsidP="00E376D3">
            <w:pPr>
              <w:spacing w:after="0" w:line="240" w:lineRule="auto"/>
              <w:jc w:val="center"/>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DESCRIÇÃO</w:t>
            </w:r>
          </w:p>
        </w:tc>
        <w:tc>
          <w:tcPr>
            <w:tcW w:w="634" w:type="dxa"/>
            <w:tcBorders>
              <w:top w:val="single" w:sz="4" w:space="0" w:color="auto"/>
              <w:left w:val="nil"/>
              <w:bottom w:val="single" w:sz="4" w:space="0" w:color="auto"/>
              <w:right w:val="single" w:sz="4" w:space="0" w:color="auto"/>
            </w:tcBorders>
            <w:shd w:val="clear" w:color="000000" w:fill="D9E1F2"/>
            <w:noWrap/>
            <w:vAlign w:val="center"/>
            <w:hideMark/>
          </w:tcPr>
          <w:p w14:paraId="20AB0431" w14:textId="77777777" w:rsidR="00104D86" w:rsidRPr="00430DD2" w:rsidRDefault="00104D86" w:rsidP="00E376D3">
            <w:pPr>
              <w:spacing w:after="0" w:line="240" w:lineRule="auto"/>
              <w:jc w:val="center"/>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UND</w:t>
            </w:r>
          </w:p>
        </w:tc>
        <w:tc>
          <w:tcPr>
            <w:tcW w:w="830" w:type="dxa"/>
            <w:tcBorders>
              <w:top w:val="single" w:sz="4" w:space="0" w:color="auto"/>
              <w:left w:val="nil"/>
              <w:bottom w:val="single" w:sz="4" w:space="0" w:color="auto"/>
              <w:right w:val="single" w:sz="4" w:space="0" w:color="auto"/>
            </w:tcBorders>
            <w:shd w:val="clear" w:color="000000" w:fill="D9E1F2"/>
            <w:noWrap/>
            <w:vAlign w:val="center"/>
            <w:hideMark/>
          </w:tcPr>
          <w:p w14:paraId="5BCC8711" w14:textId="77777777" w:rsidR="00104D86" w:rsidRPr="00430DD2" w:rsidRDefault="00104D86" w:rsidP="00E376D3">
            <w:pPr>
              <w:spacing w:after="0" w:line="240" w:lineRule="auto"/>
              <w:jc w:val="center"/>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QUANT.</w:t>
            </w:r>
          </w:p>
        </w:tc>
      </w:tr>
      <w:tr w:rsidR="00104D86" w:rsidRPr="00430DD2" w14:paraId="7E89161C" w14:textId="77777777" w:rsidTr="00E376D3">
        <w:trPr>
          <w:gridAfter w:val="1"/>
          <w:wAfter w:w="160" w:type="dxa"/>
          <w:trHeight w:val="70"/>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08EFEB41"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1</w:t>
            </w:r>
          </w:p>
        </w:tc>
        <w:tc>
          <w:tcPr>
            <w:tcW w:w="6804" w:type="dxa"/>
            <w:tcBorders>
              <w:top w:val="single" w:sz="4" w:space="0" w:color="auto"/>
              <w:left w:val="nil"/>
              <w:bottom w:val="single" w:sz="4" w:space="0" w:color="auto"/>
              <w:right w:val="single" w:sz="4" w:space="0" w:color="auto"/>
            </w:tcBorders>
            <w:shd w:val="clear" w:color="000000" w:fill="FFFFFF"/>
            <w:vAlign w:val="center"/>
            <w:hideMark/>
          </w:tcPr>
          <w:p w14:paraId="7720C512" w14:textId="77777777"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FORNECIMENTO DE REFEIÇÃO TIPO CAFÉ DA MANHÃ</w:t>
            </w:r>
            <w:r w:rsidRPr="00430DD2">
              <w:rPr>
                <w:rFonts w:ascii="Arial" w:eastAsia="Times New Roman" w:hAnsi="Arial" w:cs="Arial"/>
                <w:color w:val="000000"/>
                <w:sz w:val="21"/>
                <w:szCs w:val="21"/>
              </w:rPr>
              <w:t>, acondicionado e transportado em embalagem tipo marmitex. A composição das refeições deverá ser variada, seguindo orientação nutricional, devendo conter: 200ml de café com ou sem leite, chá, ou mingau de aveia; 1 pão francês com média de 50gr com manteiga ou 1 pacote de biscoito tipo maisena; e 1 fruta (banana, maçã, mamão fatiado, melancia fatiada). As refeições devem ser acompanhadas de kit de talheres descartáveis, contendo neste: 1 (uma) faca, 1 (um) garfo e um guardanapo descartável, acondicionados em embalagem plástica, transparente.</w:t>
            </w:r>
          </w:p>
        </w:tc>
        <w:tc>
          <w:tcPr>
            <w:tcW w:w="634" w:type="dxa"/>
            <w:tcBorders>
              <w:top w:val="nil"/>
              <w:left w:val="nil"/>
              <w:bottom w:val="single" w:sz="4" w:space="0" w:color="auto"/>
              <w:right w:val="single" w:sz="4" w:space="0" w:color="auto"/>
            </w:tcBorders>
            <w:shd w:val="clear" w:color="000000" w:fill="FFFFFF"/>
            <w:noWrap/>
            <w:vAlign w:val="center"/>
            <w:hideMark/>
          </w:tcPr>
          <w:p w14:paraId="3F35470A"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 xml:space="preserve">Unid. </w:t>
            </w:r>
          </w:p>
        </w:tc>
        <w:tc>
          <w:tcPr>
            <w:tcW w:w="830" w:type="dxa"/>
            <w:tcBorders>
              <w:top w:val="nil"/>
              <w:left w:val="nil"/>
              <w:bottom w:val="single" w:sz="4" w:space="0" w:color="auto"/>
              <w:right w:val="single" w:sz="4" w:space="0" w:color="auto"/>
            </w:tcBorders>
            <w:shd w:val="clear" w:color="000000" w:fill="FFFFFF"/>
            <w:noWrap/>
            <w:vAlign w:val="center"/>
            <w:hideMark/>
          </w:tcPr>
          <w:p w14:paraId="79F31C14"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1.200</w:t>
            </w:r>
          </w:p>
        </w:tc>
      </w:tr>
      <w:tr w:rsidR="00104D86" w:rsidRPr="00430DD2" w14:paraId="26D41F77" w14:textId="77777777" w:rsidTr="00E376D3">
        <w:trPr>
          <w:gridAfter w:val="1"/>
          <w:wAfter w:w="160" w:type="dxa"/>
          <w:trHeight w:val="509"/>
        </w:trPr>
        <w:tc>
          <w:tcPr>
            <w:tcW w:w="70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6C223145"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2</w:t>
            </w:r>
          </w:p>
        </w:tc>
        <w:tc>
          <w:tcPr>
            <w:tcW w:w="6804"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76C92311" w14:textId="77777777"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FORNECIMENTO DE REFEIÇÃO TIPO ALMOÇO</w:t>
            </w:r>
            <w:r w:rsidRPr="00430DD2">
              <w:rPr>
                <w:rFonts w:ascii="Arial" w:eastAsia="Times New Roman" w:hAnsi="Arial" w:cs="Arial"/>
                <w:color w:val="000000"/>
                <w:sz w:val="21"/>
                <w:szCs w:val="21"/>
              </w:rPr>
              <w:t xml:space="preserve">, acondicionado em embalagens do tipo “marmitex” retangular, material do marmitex: alumínio, capacidade 900 ml, dimensões aproximadas: entre 220 a 300mm x 230 a 300mm x 30 a 45 mm (largura x comprimento x altura), características adicionais: fechamento manual, com tampa em cartão, com uma das faces da tampa aluminizada. A composição das refeições deverá ser variada, seguindo orientação nutricional, contendo o mínimo de 650 gramas (seiscentos e cinquenta gramas) dos alimentos preparados, composta de 160 gramas de arroz, 120 gramas de feijão em caldo, 120 gramas de guarnição, 130 gramas de carne branca ou carne vermelha (ou no mínimo 200 gramas no caso de carnes com osso ou molho), e no mínimo 100 gramas para opção vegetariana, 80 gramas de salada cozida e 40 gramas de salada crua, e suco de fruta com 200ml (frutas sugestivas: acerola, goiaba, manga, maracujá). As refeições devem ser acompanhadas de kit de talheres descartáveis, contendo neste: 1 (uma) faca, 1 (um) garfo e um guardanapo descartável, </w:t>
            </w:r>
            <w:r w:rsidRPr="00430DD2">
              <w:rPr>
                <w:rFonts w:ascii="Arial" w:eastAsia="Times New Roman" w:hAnsi="Arial" w:cs="Arial"/>
                <w:color w:val="000000"/>
                <w:sz w:val="21"/>
                <w:szCs w:val="21"/>
              </w:rPr>
              <w:lastRenderedPageBreak/>
              <w:t>acondicionados em embalagem plástica, transparente. As saladas cruas deverão ser entregues em embalagens individualizadas (podendo estas serem de material plástico, isopor ou alumínio).</w:t>
            </w:r>
          </w:p>
        </w:tc>
        <w:tc>
          <w:tcPr>
            <w:tcW w:w="634"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533EE3"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lastRenderedPageBreak/>
              <w:t xml:space="preserve">Unid. </w:t>
            </w:r>
          </w:p>
        </w:tc>
        <w:tc>
          <w:tcPr>
            <w:tcW w:w="830"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14:paraId="1DA039BF"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1.200</w:t>
            </w:r>
          </w:p>
        </w:tc>
      </w:tr>
      <w:tr w:rsidR="00104D86" w:rsidRPr="00430DD2" w14:paraId="6144CD8E" w14:textId="77777777" w:rsidTr="00E376D3">
        <w:trPr>
          <w:trHeight w:val="300"/>
        </w:trPr>
        <w:tc>
          <w:tcPr>
            <w:tcW w:w="709" w:type="dxa"/>
            <w:vMerge/>
            <w:tcBorders>
              <w:top w:val="nil"/>
              <w:left w:val="single" w:sz="4" w:space="0" w:color="auto"/>
              <w:bottom w:val="single" w:sz="4" w:space="0" w:color="000000"/>
              <w:right w:val="single" w:sz="4" w:space="0" w:color="auto"/>
            </w:tcBorders>
            <w:vAlign w:val="center"/>
            <w:hideMark/>
          </w:tcPr>
          <w:p w14:paraId="32C7F238" w14:textId="77777777" w:rsidR="00104D86" w:rsidRPr="00430DD2" w:rsidRDefault="00104D86" w:rsidP="00E376D3">
            <w:pPr>
              <w:spacing w:after="0" w:line="240" w:lineRule="auto"/>
              <w:rPr>
                <w:rFonts w:ascii="Arial" w:eastAsia="Times New Roman" w:hAnsi="Arial" w:cs="Arial"/>
                <w:color w:val="000000"/>
                <w:sz w:val="21"/>
                <w:szCs w:val="21"/>
              </w:rPr>
            </w:pPr>
          </w:p>
        </w:tc>
        <w:tc>
          <w:tcPr>
            <w:tcW w:w="6804" w:type="dxa"/>
            <w:vMerge/>
            <w:tcBorders>
              <w:top w:val="nil"/>
              <w:left w:val="single" w:sz="4" w:space="0" w:color="auto"/>
              <w:bottom w:val="single" w:sz="4" w:space="0" w:color="000000"/>
              <w:right w:val="single" w:sz="4" w:space="0" w:color="auto"/>
            </w:tcBorders>
            <w:vAlign w:val="center"/>
            <w:hideMark/>
          </w:tcPr>
          <w:p w14:paraId="3BA42DF4" w14:textId="77777777" w:rsidR="00104D86" w:rsidRPr="00430DD2" w:rsidRDefault="00104D86" w:rsidP="00E376D3">
            <w:pPr>
              <w:spacing w:after="0" w:line="240" w:lineRule="auto"/>
              <w:jc w:val="both"/>
              <w:rPr>
                <w:rFonts w:ascii="Arial" w:eastAsia="Times New Roman" w:hAnsi="Arial" w:cs="Arial"/>
                <w:b/>
                <w:bCs/>
                <w:color w:val="000000"/>
                <w:sz w:val="21"/>
                <w:szCs w:val="21"/>
              </w:rPr>
            </w:pPr>
          </w:p>
        </w:tc>
        <w:tc>
          <w:tcPr>
            <w:tcW w:w="634" w:type="dxa"/>
            <w:vMerge/>
            <w:tcBorders>
              <w:top w:val="nil"/>
              <w:left w:val="single" w:sz="4" w:space="0" w:color="auto"/>
              <w:bottom w:val="single" w:sz="4" w:space="0" w:color="000000"/>
              <w:right w:val="single" w:sz="4" w:space="0" w:color="auto"/>
            </w:tcBorders>
            <w:vAlign w:val="center"/>
            <w:hideMark/>
          </w:tcPr>
          <w:p w14:paraId="2483BACA" w14:textId="77777777" w:rsidR="00104D86" w:rsidRPr="00430DD2" w:rsidRDefault="00104D86" w:rsidP="00E376D3">
            <w:pPr>
              <w:spacing w:after="0" w:line="240" w:lineRule="auto"/>
              <w:rPr>
                <w:rFonts w:ascii="Arial" w:eastAsia="Times New Roman" w:hAnsi="Arial" w:cs="Arial"/>
                <w:color w:val="000000"/>
                <w:sz w:val="21"/>
                <w:szCs w:val="21"/>
              </w:rPr>
            </w:pPr>
          </w:p>
        </w:tc>
        <w:tc>
          <w:tcPr>
            <w:tcW w:w="830" w:type="dxa"/>
            <w:vMerge/>
            <w:tcBorders>
              <w:top w:val="nil"/>
              <w:left w:val="single" w:sz="4" w:space="0" w:color="auto"/>
              <w:bottom w:val="single" w:sz="4" w:space="0" w:color="000000"/>
              <w:right w:val="single" w:sz="4" w:space="0" w:color="auto"/>
            </w:tcBorders>
            <w:vAlign w:val="center"/>
            <w:hideMark/>
          </w:tcPr>
          <w:p w14:paraId="6CA1A65B" w14:textId="77777777" w:rsidR="00104D86" w:rsidRPr="00430DD2" w:rsidRDefault="00104D86" w:rsidP="00E376D3">
            <w:pPr>
              <w:spacing w:after="0" w:line="240" w:lineRule="auto"/>
              <w:rPr>
                <w:rFonts w:ascii="Arial" w:eastAsia="Times New Roman" w:hAnsi="Arial" w:cs="Arial"/>
                <w:color w:val="000000"/>
                <w:sz w:val="21"/>
                <w:szCs w:val="21"/>
              </w:rPr>
            </w:pPr>
          </w:p>
        </w:tc>
        <w:tc>
          <w:tcPr>
            <w:tcW w:w="160" w:type="dxa"/>
            <w:tcBorders>
              <w:top w:val="nil"/>
              <w:left w:val="nil"/>
              <w:bottom w:val="nil"/>
              <w:right w:val="nil"/>
            </w:tcBorders>
            <w:shd w:val="clear" w:color="auto" w:fill="auto"/>
            <w:noWrap/>
            <w:vAlign w:val="bottom"/>
            <w:hideMark/>
          </w:tcPr>
          <w:p w14:paraId="1077DC22" w14:textId="77777777" w:rsidR="00104D86" w:rsidRPr="00430DD2" w:rsidRDefault="00104D86" w:rsidP="00E376D3">
            <w:pPr>
              <w:spacing w:after="0" w:line="240" w:lineRule="auto"/>
              <w:jc w:val="center"/>
              <w:rPr>
                <w:rFonts w:ascii="Arial" w:eastAsia="Times New Roman" w:hAnsi="Arial" w:cs="Arial"/>
                <w:color w:val="000000"/>
                <w:sz w:val="21"/>
                <w:szCs w:val="21"/>
              </w:rPr>
            </w:pPr>
          </w:p>
        </w:tc>
      </w:tr>
      <w:tr w:rsidR="00104D86" w:rsidRPr="00430DD2" w14:paraId="5F8AE8BD" w14:textId="77777777" w:rsidTr="00E376D3">
        <w:trPr>
          <w:trHeight w:val="1771"/>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278EAC2F"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3</w:t>
            </w:r>
          </w:p>
        </w:tc>
        <w:tc>
          <w:tcPr>
            <w:tcW w:w="6804" w:type="dxa"/>
            <w:tcBorders>
              <w:top w:val="nil"/>
              <w:left w:val="nil"/>
              <w:bottom w:val="single" w:sz="4" w:space="0" w:color="auto"/>
              <w:right w:val="single" w:sz="4" w:space="0" w:color="auto"/>
            </w:tcBorders>
            <w:shd w:val="clear" w:color="000000" w:fill="FFFFFF"/>
            <w:vAlign w:val="center"/>
            <w:hideMark/>
          </w:tcPr>
          <w:p w14:paraId="27705A9F" w14:textId="77777777"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FORNECIMENTO DE REFEIÇÃO TIPO JANTAR</w:t>
            </w:r>
            <w:r w:rsidRPr="00430DD2">
              <w:rPr>
                <w:rFonts w:ascii="Arial" w:eastAsia="Times New Roman" w:hAnsi="Arial" w:cs="Arial"/>
                <w:color w:val="000000"/>
                <w:sz w:val="21"/>
                <w:szCs w:val="21"/>
              </w:rPr>
              <w:t>, acondicionado e transportado em embalagem tipo marmitex. A composição das refeições deverá ser variada, seguindo orientação nutricional, devendo conter: 200ml de café com ou sem leite, chá, ou mingau de aveia; 1 pão francês com média de 50gr com manteiga e 300ml de sopa de legumes ou 150g de cuscuz com 60g de ovos fritos. As refeições devem ser acompanhadas de kit de talheres descartáveis, contendo neste: 1 (uma) faca, 1 (um) garfo e um guardanapo descartável, acondicionados em embalagem plástica, transparente.</w:t>
            </w:r>
          </w:p>
        </w:tc>
        <w:tc>
          <w:tcPr>
            <w:tcW w:w="634" w:type="dxa"/>
            <w:tcBorders>
              <w:top w:val="nil"/>
              <w:left w:val="nil"/>
              <w:bottom w:val="single" w:sz="4" w:space="0" w:color="auto"/>
              <w:right w:val="single" w:sz="4" w:space="0" w:color="auto"/>
            </w:tcBorders>
            <w:shd w:val="clear" w:color="000000" w:fill="FFFFFF"/>
            <w:noWrap/>
            <w:vAlign w:val="center"/>
            <w:hideMark/>
          </w:tcPr>
          <w:p w14:paraId="1C514D8C"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 xml:space="preserve">Unid. </w:t>
            </w:r>
          </w:p>
        </w:tc>
        <w:tc>
          <w:tcPr>
            <w:tcW w:w="830" w:type="dxa"/>
            <w:tcBorders>
              <w:top w:val="nil"/>
              <w:left w:val="nil"/>
              <w:bottom w:val="single" w:sz="4" w:space="0" w:color="auto"/>
              <w:right w:val="single" w:sz="4" w:space="0" w:color="auto"/>
            </w:tcBorders>
            <w:shd w:val="clear" w:color="000000" w:fill="FFFFFF"/>
            <w:noWrap/>
            <w:vAlign w:val="center"/>
            <w:hideMark/>
          </w:tcPr>
          <w:p w14:paraId="7618A7C8"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1.200</w:t>
            </w:r>
          </w:p>
        </w:tc>
        <w:tc>
          <w:tcPr>
            <w:tcW w:w="160" w:type="dxa"/>
            <w:vAlign w:val="center"/>
            <w:hideMark/>
          </w:tcPr>
          <w:p w14:paraId="2AE99F24" w14:textId="77777777" w:rsidR="00104D86" w:rsidRPr="00430DD2" w:rsidRDefault="00104D86" w:rsidP="00E376D3">
            <w:pPr>
              <w:spacing w:after="0" w:line="240" w:lineRule="auto"/>
              <w:rPr>
                <w:rFonts w:ascii="Arial" w:eastAsia="Times New Roman" w:hAnsi="Arial" w:cs="Arial"/>
                <w:sz w:val="21"/>
                <w:szCs w:val="21"/>
              </w:rPr>
            </w:pPr>
          </w:p>
        </w:tc>
      </w:tr>
      <w:tr w:rsidR="00104D86" w:rsidRPr="00430DD2" w14:paraId="2D1C4480" w14:textId="77777777" w:rsidTr="00E376D3">
        <w:trPr>
          <w:trHeight w:val="718"/>
        </w:trPr>
        <w:tc>
          <w:tcPr>
            <w:tcW w:w="709" w:type="dxa"/>
            <w:tcBorders>
              <w:top w:val="nil"/>
              <w:left w:val="single" w:sz="4" w:space="0" w:color="auto"/>
              <w:bottom w:val="single" w:sz="4" w:space="0" w:color="auto"/>
              <w:right w:val="single" w:sz="4" w:space="0" w:color="auto"/>
            </w:tcBorders>
            <w:shd w:val="clear" w:color="000000" w:fill="FFFFFF"/>
            <w:noWrap/>
            <w:vAlign w:val="center"/>
            <w:hideMark/>
          </w:tcPr>
          <w:p w14:paraId="6F0F917E"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4</w:t>
            </w:r>
          </w:p>
        </w:tc>
        <w:tc>
          <w:tcPr>
            <w:tcW w:w="6804" w:type="dxa"/>
            <w:tcBorders>
              <w:top w:val="nil"/>
              <w:left w:val="nil"/>
              <w:bottom w:val="single" w:sz="4" w:space="0" w:color="auto"/>
              <w:right w:val="single" w:sz="4" w:space="0" w:color="auto"/>
            </w:tcBorders>
            <w:shd w:val="clear" w:color="000000" w:fill="FFFFFF"/>
            <w:vAlign w:val="center"/>
            <w:hideMark/>
          </w:tcPr>
          <w:p w14:paraId="434D921F" w14:textId="77777777" w:rsidR="00104D86" w:rsidRPr="00430DD2" w:rsidRDefault="00104D86" w:rsidP="00E376D3">
            <w:pPr>
              <w:spacing w:after="0" w:line="240" w:lineRule="auto"/>
              <w:jc w:val="both"/>
              <w:rPr>
                <w:rFonts w:ascii="Arial" w:eastAsia="Times New Roman" w:hAnsi="Arial" w:cs="Arial"/>
                <w:b/>
                <w:bCs/>
                <w:color w:val="000000"/>
                <w:sz w:val="21"/>
                <w:szCs w:val="21"/>
              </w:rPr>
            </w:pPr>
            <w:r w:rsidRPr="00430DD2">
              <w:rPr>
                <w:rFonts w:ascii="Arial" w:eastAsia="Times New Roman" w:hAnsi="Arial" w:cs="Arial"/>
                <w:b/>
                <w:bCs/>
                <w:color w:val="000000"/>
                <w:sz w:val="21"/>
                <w:szCs w:val="21"/>
              </w:rPr>
              <w:t>FORNECIMENTO DE REFEIÇÕES ALMOÇO/JANTA</w:t>
            </w:r>
            <w:r w:rsidRPr="00430DD2">
              <w:rPr>
                <w:rFonts w:ascii="Arial" w:eastAsia="Times New Roman" w:hAnsi="Arial" w:cs="Arial"/>
                <w:color w:val="000000"/>
                <w:sz w:val="21"/>
                <w:szCs w:val="21"/>
              </w:rPr>
              <w:t>: fornecimento de refeição completa individual, tipo “marmitex” acondicionada em embalagem de alumínio, pesando aproximadamente 700g, deverá ser oferecido Arroz, Feijão, Macarrão, Saladas, Verduras e no mínimo 02 tipos de carne (branca e vermelha).</w:t>
            </w:r>
          </w:p>
        </w:tc>
        <w:tc>
          <w:tcPr>
            <w:tcW w:w="634" w:type="dxa"/>
            <w:tcBorders>
              <w:top w:val="nil"/>
              <w:left w:val="nil"/>
              <w:bottom w:val="single" w:sz="4" w:space="0" w:color="auto"/>
              <w:right w:val="single" w:sz="4" w:space="0" w:color="auto"/>
            </w:tcBorders>
            <w:shd w:val="clear" w:color="000000" w:fill="FFFFFF"/>
            <w:noWrap/>
            <w:vAlign w:val="center"/>
            <w:hideMark/>
          </w:tcPr>
          <w:p w14:paraId="11EB9923"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 xml:space="preserve">Unid. </w:t>
            </w:r>
          </w:p>
        </w:tc>
        <w:tc>
          <w:tcPr>
            <w:tcW w:w="830" w:type="dxa"/>
            <w:tcBorders>
              <w:top w:val="nil"/>
              <w:left w:val="nil"/>
              <w:bottom w:val="single" w:sz="4" w:space="0" w:color="auto"/>
              <w:right w:val="single" w:sz="4" w:space="0" w:color="auto"/>
            </w:tcBorders>
            <w:shd w:val="clear" w:color="000000" w:fill="FFFFFF"/>
            <w:vAlign w:val="center"/>
            <w:hideMark/>
          </w:tcPr>
          <w:p w14:paraId="165EA072" w14:textId="77777777" w:rsidR="00104D86" w:rsidRPr="00430DD2" w:rsidRDefault="00104D86" w:rsidP="00E376D3">
            <w:pPr>
              <w:spacing w:after="0" w:line="240" w:lineRule="auto"/>
              <w:jc w:val="center"/>
              <w:rPr>
                <w:rFonts w:ascii="Arial" w:eastAsia="Times New Roman" w:hAnsi="Arial" w:cs="Arial"/>
                <w:color w:val="000000"/>
                <w:sz w:val="21"/>
                <w:szCs w:val="21"/>
              </w:rPr>
            </w:pPr>
            <w:r w:rsidRPr="00430DD2">
              <w:rPr>
                <w:rFonts w:ascii="Arial" w:eastAsia="Times New Roman" w:hAnsi="Arial" w:cs="Arial"/>
                <w:color w:val="000000"/>
                <w:sz w:val="21"/>
                <w:szCs w:val="21"/>
              </w:rPr>
              <w:t>2.000</w:t>
            </w:r>
          </w:p>
        </w:tc>
        <w:tc>
          <w:tcPr>
            <w:tcW w:w="160" w:type="dxa"/>
            <w:vAlign w:val="center"/>
            <w:hideMark/>
          </w:tcPr>
          <w:p w14:paraId="473DE8E4" w14:textId="77777777" w:rsidR="00104D86" w:rsidRPr="00430DD2" w:rsidRDefault="00104D86" w:rsidP="00E376D3">
            <w:pPr>
              <w:spacing w:after="0" w:line="240" w:lineRule="auto"/>
              <w:rPr>
                <w:rFonts w:ascii="Arial" w:eastAsia="Times New Roman" w:hAnsi="Arial" w:cs="Arial"/>
                <w:sz w:val="21"/>
                <w:szCs w:val="21"/>
              </w:rPr>
            </w:pPr>
          </w:p>
        </w:tc>
      </w:tr>
    </w:tbl>
    <w:p w14:paraId="307CBBE4" w14:textId="77777777" w:rsidR="00104D86" w:rsidRPr="00430DD2" w:rsidRDefault="00104D86" w:rsidP="00104D86">
      <w:pPr>
        <w:pStyle w:val="PargrafodaLista"/>
        <w:tabs>
          <w:tab w:val="left" w:pos="0"/>
        </w:tabs>
        <w:ind w:left="0"/>
        <w:jc w:val="both"/>
        <w:rPr>
          <w:rFonts w:ascii="Arial" w:hAnsi="Arial" w:cs="Arial"/>
          <w:b/>
          <w:bCs/>
          <w:sz w:val="21"/>
          <w:szCs w:val="21"/>
        </w:rPr>
      </w:pPr>
    </w:p>
    <w:p w14:paraId="3C40E80E" w14:textId="77777777" w:rsidR="00104D86" w:rsidRPr="00430DD2" w:rsidRDefault="00104D86" w:rsidP="00104D86">
      <w:pPr>
        <w:pStyle w:val="PargrafodaLista"/>
        <w:numPr>
          <w:ilvl w:val="0"/>
          <w:numId w:val="52"/>
        </w:numPr>
        <w:tabs>
          <w:tab w:val="left" w:pos="0"/>
        </w:tabs>
        <w:ind w:left="0" w:firstLine="0"/>
        <w:jc w:val="both"/>
        <w:rPr>
          <w:rFonts w:ascii="Arial" w:hAnsi="Arial" w:cs="Arial"/>
          <w:sz w:val="21"/>
          <w:szCs w:val="21"/>
        </w:rPr>
      </w:pPr>
      <w:r w:rsidRPr="00430DD2">
        <w:rPr>
          <w:rFonts w:ascii="Arial" w:hAnsi="Arial" w:cs="Arial"/>
          <w:sz w:val="21"/>
          <w:szCs w:val="21"/>
        </w:rPr>
        <w:t>O quantitativo dos itens listados acima é estimativo, não sendo obrigatório a administração adquiri-los em sua totalidade. O fornecimento será realizado de forma parcelada, conforme ordens de fornecimento emitidas pela secretaria, de acordo com as suas necessidades.</w:t>
      </w:r>
    </w:p>
    <w:p w14:paraId="21132CD7" w14:textId="77777777" w:rsidR="00104D86" w:rsidRPr="00430DD2" w:rsidRDefault="00104D86" w:rsidP="00104D86">
      <w:pPr>
        <w:pStyle w:val="PargrafodaLista"/>
        <w:tabs>
          <w:tab w:val="left" w:pos="0"/>
        </w:tabs>
        <w:ind w:left="0"/>
        <w:jc w:val="both"/>
        <w:rPr>
          <w:rFonts w:ascii="Arial" w:hAnsi="Arial" w:cs="Arial"/>
          <w:sz w:val="21"/>
          <w:szCs w:val="21"/>
        </w:rPr>
      </w:pPr>
    </w:p>
    <w:p w14:paraId="77AC0014" w14:textId="77777777" w:rsidR="00104D86" w:rsidRPr="00430DD2" w:rsidRDefault="00104D86" w:rsidP="00104D86">
      <w:pPr>
        <w:pStyle w:val="PargrafodaLista"/>
        <w:numPr>
          <w:ilvl w:val="0"/>
          <w:numId w:val="52"/>
        </w:numPr>
        <w:tabs>
          <w:tab w:val="left" w:pos="0"/>
        </w:tabs>
        <w:ind w:left="0" w:firstLine="0"/>
        <w:jc w:val="both"/>
        <w:rPr>
          <w:rFonts w:ascii="Arial" w:hAnsi="Arial" w:cs="Arial"/>
          <w:sz w:val="21"/>
          <w:szCs w:val="21"/>
        </w:rPr>
      </w:pPr>
      <w:r w:rsidRPr="00430DD2">
        <w:rPr>
          <w:rFonts w:ascii="Arial" w:hAnsi="Arial" w:cs="Arial"/>
          <w:sz w:val="21"/>
          <w:szCs w:val="21"/>
        </w:rPr>
        <w:t>O quantitativo foi estimado com base no consumo do ano anterior, de acordo com as solicitações enviadas pelos secretários e de acordo com a demanda prevista para os próximos 12 meses.</w:t>
      </w:r>
    </w:p>
    <w:p w14:paraId="1C8C0684" w14:textId="77777777" w:rsidR="00104D86" w:rsidRPr="00430DD2" w:rsidRDefault="00104D86" w:rsidP="00104D86">
      <w:pPr>
        <w:pStyle w:val="PargrafodaLista"/>
        <w:rPr>
          <w:rFonts w:ascii="Arial" w:hAnsi="Arial" w:cs="Arial"/>
          <w:sz w:val="21"/>
          <w:szCs w:val="21"/>
        </w:rPr>
      </w:pPr>
    </w:p>
    <w:p w14:paraId="42E2A42F" w14:textId="77777777" w:rsidR="00104D86" w:rsidRPr="00430DD2" w:rsidRDefault="00104D86" w:rsidP="00104D86">
      <w:pPr>
        <w:pStyle w:val="PargrafodaLista"/>
        <w:numPr>
          <w:ilvl w:val="0"/>
          <w:numId w:val="52"/>
        </w:numPr>
        <w:shd w:val="clear" w:color="auto" w:fill="FFFFFF" w:themeFill="background1"/>
        <w:tabs>
          <w:tab w:val="left" w:pos="0"/>
        </w:tabs>
        <w:ind w:left="0" w:firstLine="0"/>
        <w:jc w:val="both"/>
        <w:rPr>
          <w:rFonts w:ascii="Arial" w:hAnsi="Arial" w:cs="Arial"/>
          <w:sz w:val="21"/>
          <w:szCs w:val="21"/>
        </w:rPr>
      </w:pPr>
      <w:r w:rsidRPr="00430DD2">
        <w:rPr>
          <w:rFonts w:ascii="Arial" w:hAnsi="Arial" w:cs="Arial"/>
          <w:b/>
          <w:bCs/>
          <w:sz w:val="21"/>
          <w:szCs w:val="21"/>
        </w:rPr>
        <w:t>POSSÍVEIS EVENTOS:</w:t>
      </w:r>
    </w:p>
    <w:p w14:paraId="0BC17BB0" w14:textId="77777777" w:rsidR="00104D86" w:rsidRPr="00430DD2" w:rsidRDefault="00104D86" w:rsidP="00104D86">
      <w:pPr>
        <w:pStyle w:val="PargrafodaLista"/>
        <w:rPr>
          <w:rFonts w:ascii="Arial" w:hAnsi="Arial" w:cs="Arial"/>
          <w:sz w:val="21"/>
          <w:szCs w:val="21"/>
          <w:highlight w:val="green"/>
        </w:rPr>
      </w:pPr>
    </w:p>
    <w:p w14:paraId="18B2D5E6" w14:textId="77777777" w:rsidR="00104D86" w:rsidRPr="00430DD2" w:rsidRDefault="00104D86" w:rsidP="00104D86">
      <w:pPr>
        <w:pStyle w:val="PargrafodaLista"/>
        <w:tabs>
          <w:tab w:val="left" w:pos="0"/>
        </w:tabs>
        <w:ind w:left="0"/>
        <w:jc w:val="both"/>
        <w:rPr>
          <w:rFonts w:ascii="Arial" w:hAnsi="Arial" w:cs="Arial"/>
          <w:sz w:val="21"/>
          <w:szCs w:val="21"/>
          <w:highlight w:val="green"/>
        </w:rPr>
      </w:pPr>
      <w:r>
        <w:rPr>
          <w:rFonts w:ascii="Arial" w:hAnsi="Arial" w:cs="Arial"/>
          <w:sz w:val="21"/>
          <w:szCs w:val="21"/>
        </w:rPr>
        <w:tab/>
      </w:r>
      <w:r w:rsidRPr="00430DD2">
        <w:rPr>
          <w:rFonts w:ascii="Arial" w:hAnsi="Arial" w:cs="Arial"/>
          <w:sz w:val="21"/>
          <w:szCs w:val="21"/>
        </w:rPr>
        <w:t>Durante todo ano ocorrem ações em saúde, campanhas como o setembro amarelo, outubro rosa, novembro azul, Projeto Maternidade, entre outros eventos que são realizados, além também Conferências Municipais, inaugurações, Feira Municipal de Agricultura, palestras/cursos, atendimento de demandas por refeições para pacientes nas Unidades de Saúde e servidores, além de encontros e reuniões no Gabinete da Prefeita e nas secretarias municipais. Todo esse calendário abaixo é flexível podendo surgir novas demandas, ou eventos podem deixar de serem realizados.</w:t>
      </w:r>
    </w:p>
    <w:tbl>
      <w:tblPr>
        <w:tblW w:w="8674" w:type="dxa"/>
        <w:tblInd w:w="75" w:type="dxa"/>
        <w:tblCellMar>
          <w:left w:w="70" w:type="dxa"/>
          <w:right w:w="70" w:type="dxa"/>
        </w:tblCellMar>
        <w:tblLook w:val="04A0" w:firstRow="1" w:lastRow="0" w:firstColumn="1" w:lastColumn="0" w:noHBand="0" w:noVBand="1"/>
      </w:tblPr>
      <w:tblGrid>
        <w:gridCol w:w="1775"/>
        <w:gridCol w:w="5090"/>
        <w:gridCol w:w="1809"/>
      </w:tblGrid>
      <w:tr w:rsidR="00104D86" w:rsidRPr="00430DD2" w14:paraId="6418692D" w14:textId="77777777" w:rsidTr="00E376D3">
        <w:trPr>
          <w:trHeight w:val="300"/>
        </w:trPr>
        <w:tc>
          <w:tcPr>
            <w:tcW w:w="15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48C8F" w14:textId="77777777" w:rsidR="00104D86" w:rsidRPr="00430DD2" w:rsidRDefault="00104D86" w:rsidP="00E376D3">
            <w:pPr>
              <w:spacing w:after="0" w:line="240" w:lineRule="auto"/>
              <w:jc w:val="center"/>
              <w:rPr>
                <w:rFonts w:ascii="Arial" w:eastAsia="Times New Roman" w:hAnsi="Arial" w:cs="Arial"/>
                <w:b/>
                <w:bCs/>
                <w:sz w:val="21"/>
                <w:szCs w:val="21"/>
              </w:rPr>
            </w:pPr>
            <w:r w:rsidRPr="00430DD2">
              <w:rPr>
                <w:rFonts w:ascii="Arial" w:eastAsia="Times New Roman" w:hAnsi="Arial" w:cs="Arial"/>
                <w:b/>
                <w:bCs/>
                <w:sz w:val="21"/>
                <w:szCs w:val="21"/>
              </w:rPr>
              <w:t>MÊS</w:t>
            </w:r>
          </w:p>
        </w:tc>
        <w:tc>
          <w:tcPr>
            <w:tcW w:w="5306" w:type="dxa"/>
            <w:tcBorders>
              <w:top w:val="single" w:sz="4" w:space="0" w:color="auto"/>
              <w:left w:val="nil"/>
              <w:bottom w:val="single" w:sz="4" w:space="0" w:color="auto"/>
              <w:right w:val="single" w:sz="4" w:space="0" w:color="auto"/>
            </w:tcBorders>
            <w:shd w:val="clear" w:color="auto" w:fill="auto"/>
            <w:vAlign w:val="center"/>
            <w:hideMark/>
          </w:tcPr>
          <w:p w14:paraId="5250FFAC" w14:textId="77777777" w:rsidR="00104D86" w:rsidRPr="00430DD2" w:rsidRDefault="00104D86" w:rsidP="00E376D3">
            <w:pPr>
              <w:spacing w:after="0" w:line="240" w:lineRule="auto"/>
              <w:jc w:val="center"/>
              <w:rPr>
                <w:rFonts w:ascii="Arial" w:eastAsia="Times New Roman" w:hAnsi="Arial" w:cs="Arial"/>
                <w:b/>
                <w:bCs/>
                <w:sz w:val="21"/>
                <w:szCs w:val="21"/>
              </w:rPr>
            </w:pPr>
            <w:r w:rsidRPr="00430DD2">
              <w:rPr>
                <w:rFonts w:ascii="Arial" w:eastAsia="Times New Roman" w:hAnsi="Arial" w:cs="Arial"/>
                <w:b/>
                <w:bCs/>
                <w:sz w:val="21"/>
                <w:szCs w:val="21"/>
              </w:rPr>
              <w:t>ATIVIDADES</w:t>
            </w:r>
          </w:p>
        </w:tc>
        <w:tc>
          <w:tcPr>
            <w:tcW w:w="1827" w:type="dxa"/>
            <w:tcBorders>
              <w:top w:val="single" w:sz="4" w:space="0" w:color="auto"/>
              <w:left w:val="nil"/>
              <w:bottom w:val="single" w:sz="4" w:space="0" w:color="auto"/>
              <w:right w:val="single" w:sz="4" w:space="0" w:color="auto"/>
            </w:tcBorders>
            <w:shd w:val="clear" w:color="auto" w:fill="auto"/>
            <w:vAlign w:val="center"/>
            <w:hideMark/>
          </w:tcPr>
          <w:p w14:paraId="086D4C65" w14:textId="77777777" w:rsidR="00104D86" w:rsidRPr="00430DD2" w:rsidRDefault="00104D86" w:rsidP="00E376D3">
            <w:pPr>
              <w:spacing w:after="0" w:line="240" w:lineRule="auto"/>
              <w:jc w:val="center"/>
              <w:rPr>
                <w:rFonts w:ascii="Arial" w:eastAsia="Times New Roman" w:hAnsi="Arial" w:cs="Arial"/>
                <w:b/>
                <w:bCs/>
                <w:sz w:val="21"/>
                <w:szCs w:val="21"/>
              </w:rPr>
            </w:pPr>
            <w:r w:rsidRPr="00430DD2">
              <w:rPr>
                <w:rFonts w:ascii="Arial" w:eastAsia="Times New Roman" w:hAnsi="Arial" w:cs="Arial"/>
                <w:b/>
                <w:bCs/>
                <w:sz w:val="21"/>
                <w:szCs w:val="21"/>
              </w:rPr>
              <w:t>SECRETARIA</w:t>
            </w:r>
          </w:p>
        </w:tc>
      </w:tr>
      <w:tr w:rsidR="00104D86" w:rsidRPr="00430DD2" w14:paraId="75B3DC85" w14:textId="77777777" w:rsidTr="00E376D3">
        <w:trPr>
          <w:trHeight w:val="30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1787BCD1"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Janeiro</w:t>
            </w:r>
          </w:p>
        </w:tc>
        <w:tc>
          <w:tcPr>
            <w:tcW w:w="5306" w:type="dxa"/>
            <w:tcBorders>
              <w:top w:val="nil"/>
              <w:left w:val="nil"/>
              <w:bottom w:val="single" w:sz="4" w:space="0" w:color="auto"/>
              <w:right w:val="single" w:sz="4" w:space="0" w:color="auto"/>
            </w:tcBorders>
            <w:shd w:val="clear" w:color="auto" w:fill="auto"/>
            <w:vAlign w:val="center"/>
            <w:hideMark/>
          </w:tcPr>
          <w:p w14:paraId="4D634CC1"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Festa de Reis</w:t>
            </w:r>
          </w:p>
        </w:tc>
        <w:tc>
          <w:tcPr>
            <w:tcW w:w="1827" w:type="dxa"/>
            <w:tcBorders>
              <w:top w:val="nil"/>
              <w:left w:val="nil"/>
              <w:bottom w:val="single" w:sz="4" w:space="0" w:color="auto"/>
              <w:right w:val="single" w:sz="4" w:space="0" w:color="auto"/>
            </w:tcBorders>
            <w:shd w:val="clear" w:color="auto" w:fill="auto"/>
            <w:vAlign w:val="center"/>
            <w:hideMark/>
          </w:tcPr>
          <w:p w14:paraId="7584761B"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Administração e Educação</w:t>
            </w:r>
          </w:p>
        </w:tc>
      </w:tr>
      <w:tr w:rsidR="00104D86" w:rsidRPr="00430DD2" w14:paraId="6DB8DBD2" w14:textId="77777777" w:rsidTr="00E376D3">
        <w:trPr>
          <w:trHeight w:val="30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101FDE1E"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Janeiro/Fevereiro</w:t>
            </w:r>
          </w:p>
        </w:tc>
        <w:tc>
          <w:tcPr>
            <w:tcW w:w="5306" w:type="dxa"/>
            <w:tcBorders>
              <w:top w:val="nil"/>
              <w:left w:val="nil"/>
              <w:bottom w:val="single" w:sz="4" w:space="0" w:color="auto"/>
              <w:right w:val="single" w:sz="4" w:space="0" w:color="auto"/>
            </w:tcBorders>
            <w:shd w:val="clear" w:color="auto" w:fill="auto"/>
            <w:vAlign w:val="center"/>
            <w:hideMark/>
          </w:tcPr>
          <w:p w14:paraId="3198EBDB"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Jornada Pedagógica</w:t>
            </w:r>
          </w:p>
        </w:tc>
        <w:tc>
          <w:tcPr>
            <w:tcW w:w="1827" w:type="dxa"/>
            <w:tcBorders>
              <w:top w:val="nil"/>
              <w:left w:val="nil"/>
              <w:bottom w:val="single" w:sz="4" w:space="0" w:color="auto"/>
              <w:right w:val="single" w:sz="4" w:space="0" w:color="auto"/>
            </w:tcBorders>
            <w:shd w:val="clear" w:color="auto" w:fill="auto"/>
            <w:vAlign w:val="center"/>
            <w:hideMark/>
          </w:tcPr>
          <w:p w14:paraId="529D0AEC"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Educação</w:t>
            </w:r>
          </w:p>
        </w:tc>
      </w:tr>
      <w:tr w:rsidR="00104D86" w:rsidRPr="00430DD2" w14:paraId="1E8151C8"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67D5EA31"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Março</w:t>
            </w:r>
          </w:p>
        </w:tc>
        <w:tc>
          <w:tcPr>
            <w:tcW w:w="5306" w:type="dxa"/>
            <w:tcBorders>
              <w:top w:val="nil"/>
              <w:left w:val="nil"/>
              <w:bottom w:val="single" w:sz="4" w:space="0" w:color="auto"/>
              <w:right w:val="single" w:sz="4" w:space="0" w:color="auto"/>
            </w:tcBorders>
            <w:shd w:val="clear" w:color="auto" w:fill="auto"/>
            <w:vAlign w:val="center"/>
            <w:hideMark/>
          </w:tcPr>
          <w:p w14:paraId="14865104"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Dia Internacional da Mulher</w:t>
            </w:r>
          </w:p>
        </w:tc>
        <w:tc>
          <w:tcPr>
            <w:tcW w:w="1827" w:type="dxa"/>
            <w:tcBorders>
              <w:top w:val="nil"/>
              <w:left w:val="nil"/>
              <w:bottom w:val="single" w:sz="4" w:space="0" w:color="auto"/>
              <w:right w:val="single" w:sz="4" w:space="0" w:color="auto"/>
            </w:tcBorders>
            <w:shd w:val="clear" w:color="auto" w:fill="auto"/>
            <w:vAlign w:val="center"/>
            <w:hideMark/>
          </w:tcPr>
          <w:p w14:paraId="7FDEB98D"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Educação e Assistência Social</w:t>
            </w:r>
          </w:p>
        </w:tc>
      </w:tr>
      <w:tr w:rsidR="00104D86" w:rsidRPr="00430DD2" w14:paraId="3629E003"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622B2D5C"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Março</w:t>
            </w:r>
          </w:p>
        </w:tc>
        <w:tc>
          <w:tcPr>
            <w:tcW w:w="5306" w:type="dxa"/>
            <w:tcBorders>
              <w:top w:val="nil"/>
              <w:left w:val="nil"/>
              <w:bottom w:val="single" w:sz="4" w:space="0" w:color="auto"/>
              <w:right w:val="single" w:sz="4" w:space="0" w:color="auto"/>
            </w:tcBorders>
            <w:shd w:val="clear" w:color="auto" w:fill="auto"/>
            <w:vAlign w:val="center"/>
          </w:tcPr>
          <w:p w14:paraId="2D781C1B"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Conferência Municipal de Saúde</w:t>
            </w:r>
          </w:p>
        </w:tc>
        <w:tc>
          <w:tcPr>
            <w:tcW w:w="1827" w:type="dxa"/>
            <w:tcBorders>
              <w:top w:val="nil"/>
              <w:left w:val="nil"/>
              <w:bottom w:val="single" w:sz="4" w:space="0" w:color="auto"/>
              <w:right w:val="single" w:sz="4" w:space="0" w:color="auto"/>
            </w:tcBorders>
            <w:shd w:val="clear" w:color="auto" w:fill="auto"/>
            <w:vAlign w:val="center"/>
          </w:tcPr>
          <w:p w14:paraId="73DB110C"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Saúde</w:t>
            </w:r>
          </w:p>
        </w:tc>
      </w:tr>
      <w:tr w:rsidR="00104D86" w:rsidRPr="00430DD2" w14:paraId="68617CA7"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7F83A73B"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Março</w:t>
            </w:r>
          </w:p>
        </w:tc>
        <w:tc>
          <w:tcPr>
            <w:tcW w:w="5306" w:type="dxa"/>
            <w:tcBorders>
              <w:top w:val="nil"/>
              <w:left w:val="nil"/>
              <w:bottom w:val="single" w:sz="4" w:space="0" w:color="auto"/>
              <w:right w:val="single" w:sz="4" w:space="0" w:color="auto"/>
            </w:tcBorders>
            <w:shd w:val="clear" w:color="auto" w:fill="auto"/>
            <w:vAlign w:val="center"/>
          </w:tcPr>
          <w:p w14:paraId="78B381F5"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Festejos do Padroeiro São José (distrito de Itamira)</w:t>
            </w:r>
          </w:p>
        </w:tc>
        <w:tc>
          <w:tcPr>
            <w:tcW w:w="1827" w:type="dxa"/>
            <w:tcBorders>
              <w:top w:val="nil"/>
              <w:left w:val="nil"/>
              <w:bottom w:val="single" w:sz="4" w:space="0" w:color="auto"/>
              <w:right w:val="single" w:sz="4" w:space="0" w:color="auto"/>
            </w:tcBorders>
            <w:shd w:val="clear" w:color="auto" w:fill="auto"/>
            <w:vAlign w:val="center"/>
          </w:tcPr>
          <w:p w14:paraId="198D9A34"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Administração</w:t>
            </w:r>
          </w:p>
        </w:tc>
      </w:tr>
      <w:tr w:rsidR="00104D86" w:rsidRPr="00430DD2" w14:paraId="55E3B5D3"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7EF8029B"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Abril</w:t>
            </w:r>
          </w:p>
        </w:tc>
        <w:tc>
          <w:tcPr>
            <w:tcW w:w="5306" w:type="dxa"/>
            <w:tcBorders>
              <w:top w:val="nil"/>
              <w:left w:val="nil"/>
              <w:bottom w:val="single" w:sz="4" w:space="0" w:color="auto"/>
              <w:right w:val="single" w:sz="4" w:space="0" w:color="auto"/>
            </w:tcBorders>
            <w:shd w:val="clear" w:color="auto" w:fill="auto"/>
            <w:vAlign w:val="center"/>
          </w:tcPr>
          <w:p w14:paraId="0B8902C0"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Chá de bebê comunitário</w:t>
            </w:r>
          </w:p>
        </w:tc>
        <w:tc>
          <w:tcPr>
            <w:tcW w:w="1827" w:type="dxa"/>
            <w:tcBorders>
              <w:top w:val="nil"/>
              <w:left w:val="nil"/>
              <w:bottom w:val="single" w:sz="4" w:space="0" w:color="auto"/>
              <w:right w:val="single" w:sz="4" w:space="0" w:color="auto"/>
            </w:tcBorders>
            <w:shd w:val="clear" w:color="auto" w:fill="auto"/>
            <w:vAlign w:val="center"/>
          </w:tcPr>
          <w:p w14:paraId="223B3EC4"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Assistência Social</w:t>
            </w:r>
          </w:p>
        </w:tc>
      </w:tr>
      <w:tr w:rsidR="00104D86" w:rsidRPr="00430DD2" w14:paraId="20B9394B"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1BC34A94"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Maio</w:t>
            </w:r>
          </w:p>
        </w:tc>
        <w:tc>
          <w:tcPr>
            <w:tcW w:w="5306" w:type="dxa"/>
            <w:tcBorders>
              <w:top w:val="nil"/>
              <w:left w:val="nil"/>
              <w:bottom w:val="single" w:sz="4" w:space="0" w:color="auto"/>
              <w:right w:val="single" w:sz="4" w:space="0" w:color="auto"/>
            </w:tcBorders>
            <w:shd w:val="clear" w:color="auto" w:fill="auto"/>
            <w:vAlign w:val="center"/>
            <w:hideMark/>
          </w:tcPr>
          <w:p w14:paraId="2E10CAF6"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Dias das mães</w:t>
            </w:r>
          </w:p>
        </w:tc>
        <w:tc>
          <w:tcPr>
            <w:tcW w:w="1827" w:type="dxa"/>
            <w:tcBorders>
              <w:top w:val="nil"/>
              <w:left w:val="nil"/>
              <w:bottom w:val="single" w:sz="4" w:space="0" w:color="auto"/>
              <w:right w:val="single" w:sz="4" w:space="0" w:color="auto"/>
            </w:tcBorders>
            <w:shd w:val="clear" w:color="auto" w:fill="auto"/>
            <w:vAlign w:val="center"/>
            <w:hideMark/>
          </w:tcPr>
          <w:p w14:paraId="554705E0"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Calibri" w:hAnsi="Arial" w:cs="Arial"/>
                <w:sz w:val="21"/>
                <w:szCs w:val="21"/>
              </w:rPr>
              <w:t>Diversas Secretarias</w:t>
            </w:r>
          </w:p>
        </w:tc>
      </w:tr>
      <w:tr w:rsidR="00104D86" w:rsidRPr="00430DD2" w14:paraId="26AD8907"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7CD7C0B1"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lastRenderedPageBreak/>
              <w:t>Maio</w:t>
            </w:r>
          </w:p>
        </w:tc>
        <w:tc>
          <w:tcPr>
            <w:tcW w:w="5306" w:type="dxa"/>
            <w:tcBorders>
              <w:top w:val="nil"/>
              <w:left w:val="nil"/>
              <w:bottom w:val="single" w:sz="4" w:space="0" w:color="auto"/>
              <w:right w:val="single" w:sz="4" w:space="0" w:color="auto"/>
            </w:tcBorders>
            <w:shd w:val="clear" w:color="auto" w:fill="auto"/>
            <w:vAlign w:val="center"/>
          </w:tcPr>
          <w:p w14:paraId="7C084D51"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Conferência Municipal de Assistência Social</w:t>
            </w:r>
          </w:p>
        </w:tc>
        <w:tc>
          <w:tcPr>
            <w:tcW w:w="1827" w:type="dxa"/>
            <w:tcBorders>
              <w:top w:val="nil"/>
              <w:left w:val="nil"/>
              <w:bottom w:val="single" w:sz="4" w:space="0" w:color="auto"/>
              <w:right w:val="single" w:sz="4" w:space="0" w:color="auto"/>
            </w:tcBorders>
            <w:shd w:val="clear" w:color="auto" w:fill="auto"/>
            <w:vAlign w:val="center"/>
          </w:tcPr>
          <w:p w14:paraId="658B28EA"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Assistência Social</w:t>
            </w:r>
          </w:p>
        </w:tc>
      </w:tr>
      <w:tr w:rsidR="00104D86" w:rsidRPr="00430DD2" w14:paraId="46BD6615"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6A6E9A39"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Maio</w:t>
            </w:r>
          </w:p>
        </w:tc>
        <w:tc>
          <w:tcPr>
            <w:tcW w:w="5306" w:type="dxa"/>
            <w:tcBorders>
              <w:top w:val="nil"/>
              <w:left w:val="nil"/>
              <w:bottom w:val="single" w:sz="4" w:space="0" w:color="auto"/>
              <w:right w:val="single" w:sz="4" w:space="0" w:color="auto"/>
            </w:tcBorders>
            <w:shd w:val="clear" w:color="auto" w:fill="auto"/>
            <w:vAlign w:val="center"/>
          </w:tcPr>
          <w:p w14:paraId="301F5DE4"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Faça Bonito</w:t>
            </w:r>
          </w:p>
        </w:tc>
        <w:tc>
          <w:tcPr>
            <w:tcW w:w="1827" w:type="dxa"/>
            <w:tcBorders>
              <w:top w:val="nil"/>
              <w:left w:val="nil"/>
              <w:bottom w:val="single" w:sz="4" w:space="0" w:color="auto"/>
              <w:right w:val="single" w:sz="4" w:space="0" w:color="auto"/>
            </w:tcBorders>
            <w:shd w:val="clear" w:color="auto" w:fill="auto"/>
            <w:vAlign w:val="center"/>
          </w:tcPr>
          <w:p w14:paraId="3E61BDDC"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Assistência Social</w:t>
            </w:r>
          </w:p>
        </w:tc>
      </w:tr>
      <w:tr w:rsidR="00104D86" w:rsidRPr="00430DD2" w14:paraId="79E4AAEC" w14:textId="77777777" w:rsidTr="00E376D3">
        <w:trPr>
          <w:trHeight w:val="30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6B020034"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Junho</w:t>
            </w:r>
          </w:p>
        </w:tc>
        <w:tc>
          <w:tcPr>
            <w:tcW w:w="5306" w:type="dxa"/>
            <w:tcBorders>
              <w:top w:val="nil"/>
              <w:left w:val="nil"/>
              <w:bottom w:val="single" w:sz="4" w:space="0" w:color="auto"/>
              <w:right w:val="single" w:sz="4" w:space="0" w:color="auto"/>
            </w:tcBorders>
            <w:shd w:val="clear" w:color="auto" w:fill="auto"/>
            <w:vAlign w:val="center"/>
            <w:hideMark/>
          </w:tcPr>
          <w:p w14:paraId="46CEBD28"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São João</w:t>
            </w:r>
          </w:p>
        </w:tc>
        <w:tc>
          <w:tcPr>
            <w:tcW w:w="1827" w:type="dxa"/>
            <w:tcBorders>
              <w:top w:val="nil"/>
              <w:left w:val="nil"/>
              <w:bottom w:val="single" w:sz="4" w:space="0" w:color="auto"/>
              <w:right w:val="single" w:sz="4" w:space="0" w:color="auto"/>
            </w:tcBorders>
            <w:shd w:val="clear" w:color="auto" w:fill="auto"/>
            <w:vAlign w:val="center"/>
            <w:hideMark/>
          </w:tcPr>
          <w:p w14:paraId="043B8186"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Diversas Secretarias</w:t>
            </w:r>
          </w:p>
        </w:tc>
      </w:tr>
      <w:tr w:rsidR="00104D86" w:rsidRPr="00430DD2" w14:paraId="08196DA9"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547E173E"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Junho</w:t>
            </w:r>
          </w:p>
        </w:tc>
        <w:tc>
          <w:tcPr>
            <w:tcW w:w="5306" w:type="dxa"/>
            <w:tcBorders>
              <w:top w:val="nil"/>
              <w:left w:val="nil"/>
              <w:bottom w:val="single" w:sz="4" w:space="0" w:color="auto"/>
              <w:right w:val="single" w:sz="4" w:space="0" w:color="auto"/>
            </w:tcBorders>
            <w:shd w:val="clear" w:color="auto" w:fill="auto"/>
            <w:vAlign w:val="center"/>
            <w:hideMark/>
          </w:tcPr>
          <w:p w14:paraId="044E9AF1"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São João das Unidades Escolares</w:t>
            </w:r>
          </w:p>
        </w:tc>
        <w:tc>
          <w:tcPr>
            <w:tcW w:w="1827" w:type="dxa"/>
            <w:tcBorders>
              <w:top w:val="nil"/>
              <w:left w:val="nil"/>
              <w:bottom w:val="single" w:sz="4" w:space="0" w:color="auto"/>
              <w:right w:val="single" w:sz="4" w:space="0" w:color="auto"/>
            </w:tcBorders>
            <w:shd w:val="clear" w:color="auto" w:fill="auto"/>
            <w:vAlign w:val="center"/>
            <w:hideMark/>
          </w:tcPr>
          <w:p w14:paraId="569AB4DD"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Calibri" w:hAnsi="Arial" w:cs="Arial"/>
                <w:sz w:val="21"/>
                <w:szCs w:val="21"/>
              </w:rPr>
              <w:t>Educação</w:t>
            </w:r>
          </w:p>
        </w:tc>
      </w:tr>
      <w:tr w:rsidR="00104D86" w:rsidRPr="00430DD2" w14:paraId="141E412C"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5290AB09"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Junho</w:t>
            </w:r>
          </w:p>
        </w:tc>
        <w:tc>
          <w:tcPr>
            <w:tcW w:w="5306" w:type="dxa"/>
            <w:tcBorders>
              <w:top w:val="nil"/>
              <w:left w:val="nil"/>
              <w:bottom w:val="single" w:sz="4" w:space="0" w:color="auto"/>
              <w:right w:val="single" w:sz="4" w:space="0" w:color="auto"/>
            </w:tcBorders>
            <w:shd w:val="clear" w:color="auto" w:fill="auto"/>
            <w:vAlign w:val="center"/>
          </w:tcPr>
          <w:p w14:paraId="12FE4C6B"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São Pedro</w:t>
            </w:r>
          </w:p>
        </w:tc>
        <w:tc>
          <w:tcPr>
            <w:tcW w:w="1827" w:type="dxa"/>
            <w:tcBorders>
              <w:top w:val="nil"/>
              <w:left w:val="nil"/>
              <w:bottom w:val="single" w:sz="4" w:space="0" w:color="auto"/>
              <w:right w:val="single" w:sz="4" w:space="0" w:color="auto"/>
            </w:tcBorders>
            <w:shd w:val="clear" w:color="auto" w:fill="auto"/>
            <w:vAlign w:val="center"/>
          </w:tcPr>
          <w:p w14:paraId="40C657AC"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Administração e Educação</w:t>
            </w:r>
          </w:p>
        </w:tc>
      </w:tr>
      <w:tr w:rsidR="00104D86" w:rsidRPr="00430DD2" w14:paraId="17C2C165" w14:textId="77777777" w:rsidTr="00E376D3">
        <w:trPr>
          <w:trHeight w:val="30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67B6E6BC"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Calibri" w:hAnsi="Arial" w:cs="Arial"/>
                <w:sz w:val="21"/>
                <w:szCs w:val="21"/>
              </w:rPr>
              <w:t>Agosto</w:t>
            </w:r>
          </w:p>
        </w:tc>
        <w:tc>
          <w:tcPr>
            <w:tcW w:w="5306" w:type="dxa"/>
            <w:tcBorders>
              <w:top w:val="nil"/>
              <w:left w:val="nil"/>
              <w:bottom w:val="single" w:sz="4" w:space="0" w:color="auto"/>
              <w:right w:val="single" w:sz="4" w:space="0" w:color="auto"/>
            </w:tcBorders>
            <w:shd w:val="clear" w:color="auto" w:fill="auto"/>
            <w:vAlign w:val="center"/>
            <w:hideMark/>
          </w:tcPr>
          <w:p w14:paraId="6EBEAB83"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Calibri" w:hAnsi="Arial" w:cs="Arial"/>
                <w:sz w:val="21"/>
                <w:szCs w:val="21"/>
              </w:rPr>
              <w:t>Aniversário da Cidade</w:t>
            </w:r>
          </w:p>
        </w:tc>
        <w:tc>
          <w:tcPr>
            <w:tcW w:w="1827" w:type="dxa"/>
            <w:tcBorders>
              <w:top w:val="nil"/>
              <w:left w:val="nil"/>
              <w:bottom w:val="single" w:sz="4" w:space="0" w:color="auto"/>
              <w:right w:val="single" w:sz="4" w:space="0" w:color="auto"/>
            </w:tcBorders>
            <w:shd w:val="clear" w:color="auto" w:fill="auto"/>
            <w:vAlign w:val="center"/>
            <w:hideMark/>
          </w:tcPr>
          <w:p w14:paraId="23C6AC0A"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Calibri" w:hAnsi="Arial" w:cs="Arial"/>
                <w:sz w:val="21"/>
                <w:szCs w:val="21"/>
              </w:rPr>
              <w:t>Diversas Secretarias</w:t>
            </w:r>
          </w:p>
        </w:tc>
      </w:tr>
      <w:tr w:rsidR="00104D86" w:rsidRPr="00430DD2" w14:paraId="3D86CE98" w14:textId="77777777" w:rsidTr="00E376D3">
        <w:trPr>
          <w:trHeight w:val="393"/>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2581F74A"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Calibri" w:hAnsi="Arial" w:cs="Arial"/>
                <w:sz w:val="21"/>
                <w:szCs w:val="21"/>
              </w:rPr>
              <w:t>Agosto</w:t>
            </w:r>
          </w:p>
        </w:tc>
        <w:tc>
          <w:tcPr>
            <w:tcW w:w="5306" w:type="dxa"/>
            <w:tcBorders>
              <w:top w:val="nil"/>
              <w:left w:val="nil"/>
              <w:bottom w:val="single" w:sz="4" w:space="0" w:color="auto"/>
              <w:right w:val="single" w:sz="4" w:space="0" w:color="auto"/>
            </w:tcBorders>
            <w:shd w:val="clear" w:color="auto" w:fill="auto"/>
            <w:vAlign w:val="center"/>
            <w:hideMark/>
          </w:tcPr>
          <w:p w14:paraId="05F8A32F"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Calibri" w:hAnsi="Arial" w:cs="Arial"/>
                <w:sz w:val="21"/>
                <w:szCs w:val="21"/>
              </w:rPr>
              <w:t>Festejos do Padroeiro São Roque (Aporá)</w:t>
            </w:r>
          </w:p>
        </w:tc>
        <w:tc>
          <w:tcPr>
            <w:tcW w:w="1827" w:type="dxa"/>
            <w:tcBorders>
              <w:top w:val="nil"/>
              <w:left w:val="nil"/>
              <w:bottom w:val="single" w:sz="4" w:space="0" w:color="auto"/>
              <w:right w:val="single" w:sz="4" w:space="0" w:color="auto"/>
            </w:tcBorders>
            <w:shd w:val="clear" w:color="auto" w:fill="auto"/>
            <w:vAlign w:val="center"/>
            <w:hideMark/>
          </w:tcPr>
          <w:p w14:paraId="2E98F8A0"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Calibri" w:hAnsi="Arial" w:cs="Arial"/>
                <w:sz w:val="21"/>
                <w:szCs w:val="21"/>
              </w:rPr>
              <w:t>Administração</w:t>
            </w:r>
          </w:p>
        </w:tc>
      </w:tr>
      <w:tr w:rsidR="00104D86" w:rsidRPr="00430DD2" w14:paraId="20846B94" w14:textId="77777777" w:rsidTr="00E376D3">
        <w:trPr>
          <w:trHeight w:val="393"/>
        </w:trPr>
        <w:tc>
          <w:tcPr>
            <w:tcW w:w="1541" w:type="dxa"/>
            <w:tcBorders>
              <w:top w:val="nil"/>
              <w:left w:val="single" w:sz="4" w:space="0" w:color="auto"/>
              <w:bottom w:val="single" w:sz="4" w:space="0" w:color="auto"/>
              <w:right w:val="single" w:sz="4" w:space="0" w:color="auto"/>
            </w:tcBorders>
            <w:shd w:val="clear" w:color="auto" w:fill="auto"/>
            <w:vAlign w:val="center"/>
          </w:tcPr>
          <w:p w14:paraId="77B06718"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Agosto</w:t>
            </w:r>
          </w:p>
        </w:tc>
        <w:tc>
          <w:tcPr>
            <w:tcW w:w="5306" w:type="dxa"/>
            <w:tcBorders>
              <w:top w:val="nil"/>
              <w:left w:val="nil"/>
              <w:bottom w:val="single" w:sz="4" w:space="0" w:color="auto"/>
              <w:right w:val="single" w:sz="4" w:space="0" w:color="auto"/>
            </w:tcBorders>
            <w:shd w:val="clear" w:color="auto" w:fill="auto"/>
            <w:vAlign w:val="center"/>
          </w:tcPr>
          <w:p w14:paraId="457007AB"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Dia dos Pais</w:t>
            </w:r>
          </w:p>
        </w:tc>
        <w:tc>
          <w:tcPr>
            <w:tcW w:w="1827" w:type="dxa"/>
            <w:tcBorders>
              <w:top w:val="nil"/>
              <w:left w:val="nil"/>
              <w:bottom w:val="single" w:sz="4" w:space="0" w:color="auto"/>
              <w:right w:val="single" w:sz="4" w:space="0" w:color="auto"/>
            </w:tcBorders>
            <w:shd w:val="clear" w:color="auto" w:fill="auto"/>
            <w:vAlign w:val="center"/>
          </w:tcPr>
          <w:p w14:paraId="75E30003"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Diversas Secretarias</w:t>
            </w:r>
          </w:p>
        </w:tc>
      </w:tr>
      <w:tr w:rsidR="00104D86" w:rsidRPr="00430DD2" w14:paraId="6302F4EB" w14:textId="77777777" w:rsidTr="00E376D3">
        <w:trPr>
          <w:trHeight w:val="393"/>
        </w:trPr>
        <w:tc>
          <w:tcPr>
            <w:tcW w:w="1541" w:type="dxa"/>
            <w:tcBorders>
              <w:top w:val="nil"/>
              <w:left w:val="single" w:sz="4" w:space="0" w:color="auto"/>
              <w:bottom w:val="single" w:sz="4" w:space="0" w:color="auto"/>
              <w:right w:val="single" w:sz="4" w:space="0" w:color="auto"/>
            </w:tcBorders>
            <w:shd w:val="clear" w:color="auto" w:fill="auto"/>
            <w:vAlign w:val="center"/>
          </w:tcPr>
          <w:p w14:paraId="131FC33E"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Setembro</w:t>
            </w:r>
          </w:p>
        </w:tc>
        <w:tc>
          <w:tcPr>
            <w:tcW w:w="5306" w:type="dxa"/>
            <w:tcBorders>
              <w:top w:val="nil"/>
              <w:left w:val="nil"/>
              <w:bottom w:val="single" w:sz="4" w:space="0" w:color="auto"/>
              <w:right w:val="single" w:sz="4" w:space="0" w:color="auto"/>
            </w:tcBorders>
            <w:shd w:val="clear" w:color="auto" w:fill="auto"/>
            <w:vAlign w:val="center"/>
          </w:tcPr>
          <w:p w14:paraId="4491D706"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Setembro Amarelo</w:t>
            </w:r>
          </w:p>
        </w:tc>
        <w:tc>
          <w:tcPr>
            <w:tcW w:w="1827" w:type="dxa"/>
            <w:tcBorders>
              <w:top w:val="nil"/>
              <w:left w:val="nil"/>
              <w:bottom w:val="single" w:sz="4" w:space="0" w:color="auto"/>
              <w:right w:val="single" w:sz="4" w:space="0" w:color="auto"/>
            </w:tcBorders>
            <w:shd w:val="clear" w:color="auto" w:fill="auto"/>
            <w:vAlign w:val="center"/>
          </w:tcPr>
          <w:p w14:paraId="29F2CF2F"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Saúde</w:t>
            </w:r>
          </w:p>
        </w:tc>
      </w:tr>
      <w:tr w:rsidR="00104D86" w:rsidRPr="00430DD2" w14:paraId="7F51196A" w14:textId="77777777" w:rsidTr="00E376D3">
        <w:trPr>
          <w:trHeight w:val="393"/>
        </w:trPr>
        <w:tc>
          <w:tcPr>
            <w:tcW w:w="1541" w:type="dxa"/>
            <w:tcBorders>
              <w:top w:val="nil"/>
              <w:left w:val="single" w:sz="4" w:space="0" w:color="auto"/>
              <w:bottom w:val="single" w:sz="4" w:space="0" w:color="auto"/>
              <w:right w:val="single" w:sz="4" w:space="0" w:color="auto"/>
            </w:tcBorders>
            <w:shd w:val="clear" w:color="auto" w:fill="auto"/>
            <w:vAlign w:val="center"/>
          </w:tcPr>
          <w:p w14:paraId="037ADA14"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Setembro</w:t>
            </w:r>
          </w:p>
        </w:tc>
        <w:tc>
          <w:tcPr>
            <w:tcW w:w="5306" w:type="dxa"/>
            <w:tcBorders>
              <w:top w:val="nil"/>
              <w:left w:val="nil"/>
              <w:bottom w:val="single" w:sz="4" w:space="0" w:color="auto"/>
              <w:right w:val="single" w:sz="4" w:space="0" w:color="auto"/>
            </w:tcBorders>
            <w:shd w:val="clear" w:color="auto" w:fill="auto"/>
            <w:vAlign w:val="center"/>
          </w:tcPr>
          <w:p w14:paraId="1B0CEAAA"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Independência do Brasil</w:t>
            </w:r>
          </w:p>
        </w:tc>
        <w:tc>
          <w:tcPr>
            <w:tcW w:w="1827" w:type="dxa"/>
            <w:tcBorders>
              <w:top w:val="nil"/>
              <w:left w:val="nil"/>
              <w:bottom w:val="single" w:sz="4" w:space="0" w:color="auto"/>
              <w:right w:val="single" w:sz="4" w:space="0" w:color="auto"/>
            </w:tcBorders>
            <w:shd w:val="clear" w:color="auto" w:fill="auto"/>
            <w:vAlign w:val="center"/>
          </w:tcPr>
          <w:p w14:paraId="5993347A"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Educação</w:t>
            </w:r>
          </w:p>
        </w:tc>
      </w:tr>
      <w:tr w:rsidR="00104D86" w:rsidRPr="00430DD2" w14:paraId="725374E4" w14:textId="77777777" w:rsidTr="00E376D3">
        <w:trPr>
          <w:trHeight w:val="393"/>
        </w:trPr>
        <w:tc>
          <w:tcPr>
            <w:tcW w:w="1541" w:type="dxa"/>
            <w:tcBorders>
              <w:top w:val="nil"/>
              <w:left w:val="single" w:sz="4" w:space="0" w:color="auto"/>
              <w:bottom w:val="single" w:sz="4" w:space="0" w:color="auto"/>
              <w:right w:val="single" w:sz="4" w:space="0" w:color="auto"/>
            </w:tcBorders>
            <w:shd w:val="clear" w:color="auto" w:fill="auto"/>
            <w:vAlign w:val="center"/>
          </w:tcPr>
          <w:p w14:paraId="6548E354"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Setembro</w:t>
            </w:r>
          </w:p>
        </w:tc>
        <w:tc>
          <w:tcPr>
            <w:tcW w:w="5306" w:type="dxa"/>
            <w:tcBorders>
              <w:top w:val="nil"/>
              <w:left w:val="nil"/>
              <w:bottom w:val="single" w:sz="4" w:space="0" w:color="auto"/>
              <w:right w:val="single" w:sz="4" w:space="0" w:color="auto"/>
            </w:tcBorders>
            <w:shd w:val="clear" w:color="auto" w:fill="auto"/>
            <w:vAlign w:val="center"/>
          </w:tcPr>
          <w:p w14:paraId="3845F60B"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Dia Internacional do Idoso</w:t>
            </w:r>
          </w:p>
        </w:tc>
        <w:tc>
          <w:tcPr>
            <w:tcW w:w="1827" w:type="dxa"/>
            <w:tcBorders>
              <w:top w:val="nil"/>
              <w:left w:val="nil"/>
              <w:bottom w:val="single" w:sz="4" w:space="0" w:color="auto"/>
              <w:right w:val="single" w:sz="4" w:space="0" w:color="auto"/>
            </w:tcBorders>
            <w:shd w:val="clear" w:color="auto" w:fill="auto"/>
            <w:vAlign w:val="center"/>
          </w:tcPr>
          <w:p w14:paraId="6EFCC661"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Assistência / SCFV</w:t>
            </w:r>
          </w:p>
        </w:tc>
      </w:tr>
      <w:tr w:rsidR="00104D86" w:rsidRPr="00430DD2" w14:paraId="5A5D687F"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06B84033"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Calibri" w:hAnsi="Arial" w:cs="Arial"/>
                <w:sz w:val="21"/>
                <w:szCs w:val="21"/>
              </w:rPr>
              <w:t>Outubro</w:t>
            </w:r>
          </w:p>
        </w:tc>
        <w:tc>
          <w:tcPr>
            <w:tcW w:w="5306" w:type="dxa"/>
            <w:tcBorders>
              <w:top w:val="nil"/>
              <w:left w:val="nil"/>
              <w:bottom w:val="single" w:sz="4" w:space="0" w:color="auto"/>
              <w:right w:val="single" w:sz="4" w:space="0" w:color="auto"/>
            </w:tcBorders>
            <w:shd w:val="clear" w:color="auto" w:fill="auto"/>
            <w:vAlign w:val="center"/>
            <w:hideMark/>
          </w:tcPr>
          <w:p w14:paraId="65839142"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Calibri" w:hAnsi="Arial" w:cs="Arial"/>
                <w:sz w:val="21"/>
                <w:szCs w:val="21"/>
              </w:rPr>
              <w:t>Dia das Crianças</w:t>
            </w:r>
          </w:p>
        </w:tc>
        <w:tc>
          <w:tcPr>
            <w:tcW w:w="1827" w:type="dxa"/>
            <w:tcBorders>
              <w:top w:val="nil"/>
              <w:left w:val="nil"/>
              <w:bottom w:val="single" w:sz="4" w:space="0" w:color="auto"/>
              <w:right w:val="single" w:sz="4" w:space="0" w:color="auto"/>
            </w:tcBorders>
            <w:shd w:val="clear" w:color="auto" w:fill="auto"/>
            <w:vAlign w:val="center"/>
            <w:hideMark/>
          </w:tcPr>
          <w:p w14:paraId="03687BAE"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Calibri" w:hAnsi="Arial" w:cs="Arial"/>
                <w:sz w:val="21"/>
                <w:szCs w:val="21"/>
              </w:rPr>
              <w:t>Diversas Secretarias</w:t>
            </w:r>
          </w:p>
        </w:tc>
      </w:tr>
      <w:tr w:rsidR="00104D86" w:rsidRPr="00430DD2" w14:paraId="00672272" w14:textId="77777777" w:rsidTr="00E376D3">
        <w:trPr>
          <w:trHeight w:val="480"/>
        </w:trPr>
        <w:tc>
          <w:tcPr>
            <w:tcW w:w="1541" w:type="dxa"/>
            <w:tcBorders>
              <w:top w:val="nil"/>
              <w:left w:val="single" w:sz="4" w:space="0" w:color="auto"/>
              <w:bottom w:val="single" w:sz="4" w:space="0" w:color="auto"/>
              <w:right w:val="single" w:sz="4" w:space="0" w:color="auto"/>
            </w:tcBorders>
            <w:shd w:val="clear" w:color="auto" w:fill="auto"/>
            <w:vAlign w:val="center"/>
          </w:tcPr>
          <w:p w14:paraId="4C7EC95F"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Outubro</w:t>
            </w:r>
          </w:p>
        </w:tc>
        <w:tc>
          <w:tcPr>
            <w:tcW w:w="5306" w:type="dxa"/>
            <w:tcBorders>
              <w:top w:val="nil"/>
              <w:left w:val="nil"/>
              <w:bottom w:val="single" w:sz="4" w:space="0" w:color="auto"/>
              <w:right w:val="single" w:sz="4" w:space="0" w:color="auto"/>
            </w:tcBorders>
            <w:shd w:val="clear" w:color="auto" w:fill="auto"/>
            <w:vAlign w:val="center"/>
          </w:tcPr>
          <w:p w14:paraId="3700174E"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Outubro Rosa</w:t>
            </w:r>
          </w:p>
        </w:tc>
        <w:tc>
          <w:tcPr>
            <w:tcW w:w="1827" w:type="dxa"/>
            <w:tcBorders>
              <w:top w:val="nil"/>
              <w:left w:val="nil"/>
              <w:bottom w:val="single" w:sz="4" w:space="0" w:color="auto"/>
              <w:right w:val="single" w:sz="4" w:space="0" w:color="auto"/>
            </w:tcBorders>
            <w:shd w:val="clear" w:color="auto" w:fill="auto"/>
            <w:vAlign w:val="center"/>
          </w:tcPr>
          <w:p w14:paraId="198AE45A" w14:textId="77777777" w:rsidR="00104D86" w:rsidRPr="00430DD2" w:rsidRDefault="00104D86" w:rsidP="00E376D3">
            <w:pPr>
              <w:spacing w:after="0" w:line="240" w:lineRule="auto"/>
              <w:jc w:val="center"/>
              <w:rPr>
                <w:rFonts w:ascii="Arial" w:eastAsia="Calibri" w:hAnsi="Arial" w:cs="Arial"/>
                <w:sz w:val="21"/>
                <w:szCs w:val="21"/>
              </w:rPr>
            </w:pPr>
            <w:r w:rsidRPr="00430DD2">
              <w:rPr>
                <w:rFonts w:ascii="Arial" w:eastAsia="Calibri" w:hAnsi="Arial" w:cs="Arial"/>
                <w:sz w:val="21"/>
                <w:szCs w:val="21"/>
              </w:rPr>
              <w:t>Saúde</w:t>
            </w:r>
          </w:p>
        </w:tc>
      </w:tr>
      <w:tr w:rsidR="00104D86" w:rsidRPr="00430DD2" w14:paraId="1A977AEB" w14:textId="77777777" w:rsidTr="00E376D3">
        <w:trPr>
          <w:trHeight w:val="300"/>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0FA12969"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Novembro</w:t>
            </w:r>
          </w:p>
        </w:tc>
        <w:tc>
          <w:tcPr>
            <w:tcW w:w="5306" w:type="dxa"/>
            <w:tcBorders>
              <w:top w:val="nil"/>
              <w:left w:val="nil"/>
              <w:bottom w:val="single" w:sz="4" w:space="0" w:color="auto"/>
              <w:right w:val="single" w:sz="4" w:space="0" w:color="auto"/>
            </w:tcBorders>
            <w:shd w:val="clear" w:color="auto" w:fill="auto"/>
            <w:vAlign w:val="center"/>
            <w:hideMark/>
          </w:tcPr>
          <w:p w14:paraId="34BE6B40"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Novembro Azul</w:t>
            </w:r>
          </w:p>
        </w:tc>
        <w:tc>
          <w:tcPr>
            <w:tcW w:w="1827" w:type="dxa"/>
            <w:tcBorders>
              <w:top w:val="nil"/>
              <w:left w:val="nil"/>
              <w:bottom w:val="single" w:sz="4" w:space="0" w:color="auto"/>
              <w:right w:val="single" w:sz="4" w:space="0" w:color="auto"/>
            </w:tcBorders>
            <w:shd w:val="clear" w:color="auto" w:fill="auto"/>
            <w:vAlign w:val="center"/>
            <w:hideMark/>
          </w:tcPr>
          <w:p w14:paraId="082550C0"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Saúde</w:t>
            </w:r>
          </w:p>
        </w:tc>
      </w:tr>
      <w:tr w:rsidR="00104D86" w:rsidRPr="00430DD2" w14:paraId="1080FD93" w14:textId="77777777" w:rsidTr="00E376D3">
        <w:trPr>
          <w:trHeight w:val="155"/>
        </w:trPr>
        <w:tc>
          <w:tcPr>
            <w:tcW w:w="1541" w:type="dxa"/>
            <w:tcBorders>
              <w:top w:val="nil"/>
              <w:left w:val="single" w:sz="4" w:space="0" w:color="auto"/>
              <w:bottom w:val="single" w:sz="4" w:space="0" w:color="auto"/>
              <w:right w:val="single" w:sz="4" w:space="0" w:color="auto"/>
            </w:tcBorders>
            <w:shd w:val="clear" w:color="auto" w:fill="auto"/>
            <w:vAlign w:val="center"/>
            <w:hideMark/>
          </w:tcPr>
          <w:p w14:paraId="40534072"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Dezembro</w:t>
            </w:r>
          </w:p>
        </w:tc>
        <w:tc>
          <w:tcPr>
            <w:tcW w:w="5306" w:type="dxa"/>
            <w:tcBorders>
              <w:top w:val="nil"/>
              <w:left w:val="nil"/>
              <w:bottom w:val="single" w:sz="4" w:space="0" w:color="auto"/>
              <w:right w:val="single" w:sz="4" w:space="0" w:color="auto"/>
            </w:tcBorders>
            <w:shd w:val="clear" w:color="auto" w:fill="auto"/>
            <w:vAlign w:val="center"/>
            <w:hideMark/>
          </w:tcPr>
          <w:p w14:paraId="54DC1C4C"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Natal Encantado</w:t>
            </w:r>
          </w:p>
        </w:tc>
        <w:tc>
          <w:tcPr>
            <w:tcW w:w="1827" w:type="dxa"/>
            <w:tcBorders>
              <w:top w:val="nil"/>
              <w:left w:val="nil"/>
              <w:bottom w:val="single" w:sz="4" w:space="0" w:color="auto"/>
              <w:right w:val="single" w:sz="4" w:space="0" w:color="auto"/>
            </w:tcBorders>
            <w:shd w:val="clear" w:color="auto" w:fill="auto"/>
            <w:vAlign w:val="center"/>
            <w:hideMark/>
          </w:tcPr>
          <w:p w14:paraId="1B366302" w14:textId="77777777" w:rsidR="00104D86" w:rsidRPr="00430DD2" w:rsidRDefault="00104D86" w:rsidP="00E376D3">
            <w:pPr>
              <w:spacing w:after="0" w:line="240" w:lineRule="auto"/>
              <w:jc w:val="center"/>
              <w:rPr>
                <w:rFonts w:ascii="Arial" w:eastAsia="Times New Roman" w:hAnsi="Arial" w:cs="Arial"/>
                <w:sz w:val="21"/>
                <w:szCs w:val="21"/>
              </w:rPr>
            </w:pPr>
            <w:r w:rsidRPr="00430DD2">
              <w:rPr>
                <w:rFonts w:ascii="Arial" w:eastAsia="Times New Roman" w:hAnsi="Arial" w:cs="Arial"/>
                <w:sz w:val="21"/>
                <w:szCs w:val="21"/>
              </w:rPr>
              <w:t>Secretaria De Administração</w:t>
            </w:r>
          </w:p>
        </w:tc>
      </w:tr>
    </w:tbl>
    <w:p w14:paraId="3F8CAC92" w14:textId="77777777" w:rsidR="00104D86" w:rsidRPr="00430DD2" w:rsidRDefault="00104D86" w:rsidP="00104D86">
      <w:pPr>
        <w:pStyle w:val="PargrafodaLista"/>
        <w:rPr>
          <w:rFonts w:ascii="Arial" w:hAnsi="Arial" w:cs="Arial"/>
          <w:sz w:val="21"/>
          <w:szCs w:val="21"/>
        </w:rPr>
      </w:pPr>
    </w:p>
    <w:p w14:paraId="12C53169" w14:textId="77777777" w:rsidR="00104D86" w:rsidRPr="00430DD2" w:rsidRDefault="00104D86" w:rsidP="00104D86">
      <w:pPr>
        <w:pStyle w:val="PargrafodaLista"/>
        <w:numPr>
          <w:ilvl w:val="1"/>
          <w:numId w:val="50"/>
        </w:numPr>
        <w:shd w:val="clear" w:color="auto" w:fill="B4C6E7" w:themeFill="accent1" w:themeFillTint="66"/>
        <w:spacing w:after="200" w:line="276" w:lineRule="auto"/>
        <w:ind w:left="0" w:firstLine="0"/>
        <w:jc w:val="both"/>
        <w:rPr>
          <w:rFonts w:ascii="Arial" w:hAnsi="Arial" w:cs="Arial"/>
          <w:b/>
          <w:bCs/>
          <w:sz w:val="21"/>
          <w:szCs w:val="21"/>
        </w:rPr>
      </w:pPr>
      <w:r w:rsidRPr="00430DD2">
        <w:rPr>
          <w:rFonts w:ascii="Arial" w:hAnsi="Arial" w:cs="Arial"/>
          <w:b/>
          <w:bCs/>
          <w:sz w:val="21"/>
          <w:szCs w:val="21"/>
        </w:rPr>
        <w:t>PRAZO DO CONTRATO:</w:t>
      </w:r>
    </w:p>
    <w:p w14:paraId="320550DA" w14:textId="77777777" w:rsidR="00104D86" w:rsidRPr="00430DD2" w:rsidRDefault="00104D86" w:rsidP="00104D86">
      <w:pPr>
        <w:pStyle w:val="PargrafodaLista"/>
        <w:ind w:left="0"/>
        <w:jc w:val="both"/>
        <w:rPr>
          <w:rFonts w:ascii="Arial" w:hAnsi="Arial" w:cs="Arial"/>
          <w:sz w:val="21"/>
          <w:szCs w:val="21"/>
        </w:rPr>
      </w:pPr>
    </w:p>
    <w:p w14:paraId="10FB8E85" w14:textId="77777777" w:rsidR="00104D86" w:rsidRPr="00430DD2" w:rsidRDefault="00104D86" w:rsidP="00104D86">
      <w:pPr>
        <w:pStyle w:val="PargrafodaLista"/>
        <w:numPr>
          <w:ilvl w:val="1"/>
          <w:numId w:val="51"/>
        </w:numPr>
        <w:spacing w:after="200" w:line="276" w:lineRule="auto"/>
        <w:ind w:left="0" w:firstLine="0"/>
        <w:jc w:val="both"/>
        <w:rPr>
          <w:rFonts w:ascii="Arial" w:hAnsi="Arial" w:cs="Arial"/>
          <w:sz w:val="21"/>
          <w:szCs w:val="21"/>
        </w:rPr>
      </w:pPr>
      <w:r w:rsidRPr="00430DD2">
        <w:rPr>
          <w:rFonts w:ascii="Arial" w:hAnsi="Arial" w:cs="Arial"/>
          <w:sz w:val="21"/>
          <w:szCs w:val="21"/>
        </w:rPr>
        <w:t xml:space="preserve">O contrato administrativo decorrente da presente contratação terá prazo de duração de </w:t>
      </w:r>
      <w:r w:rsidRPr="00430DD2">
        <w:rPr>
          <w:rFonts w:ascii="Arial" w:hAnsi="Arial" w:cs="Arial"/>
          <w:b/>
          <w:bCs/>
          <w:sz w:val="21"/>
          <w:szCs w:val="21"/>
        </w:rPr>
        <w:t>12 (doze) meses</w:t>
      </w:r>
      <w:r w:rsidRPr="00430DD2">
        <w:rPr>
          <w:rFonts w:ascii="Arial" w:hAnsi="Arial" w:cs="Arial"/>
          <w:sz w:val="21"/>
          <w:szCs w:val="21"/>
        </w:rPr>
        <w:t xml:space="preserve">, na forma do art. 105, </w:t>
      </w:r>
      <w:r w:rsidRPr="00430DD2">
        <w:rPr>
          <w:rFonts w:ascii="Arial" w:hAnsi="Arial" w:cs="Arial"/>
          <w:i/>
          <w:iCs/>
          <w:sz w:val="21"/>
          <w:szCs w:val="21"/>
        </w:rPr>
        <w:t>caput</w:t>
      </w:r>
      <w:r w:rsidRPr="00430DD2">
        <w:rPr>
          <w:rFonts w:ascii="Arial" w:hAnsi="Arial" w:cs="Arial"/>
          <w:sz w:val="21"/>
          <w:szCs w:val="21"/>
        </w:rPr>
        <w:t>, da Lei 14.133/21.</w:t>
      </w:r>
    </w:p>
    <w:p w14:paraId="1D973732" w14:textId="77777777" w:rsidR="00104D86" w:rsidRPr="00430DD2" w:rsidRDefault="00104D86" w:rsidP="00104D86">
      <w:pPr>
        <w:pStyle w:val="PargrafodaLista"/>
        <w:ind w:left="0"/>
        <w:rPr>
          <w:rFonts w:ascii="Arial" w:hAnsi="Arial" w:cs="Arial"/>
          <w:b/>
          <w:bCs/>
          <w:sz w:val="21"/>
          <w:szCs w:val="21"/>
        </w:rPr>
      </w:pPr>
    </w:p>
    <w:p w14:paraId="4D2D3974" w14:textId="77777777" w:rsidR="00104D86" w:rsidRPr="00430DD2" w:rsidRDefault="00104D86" w:rsidP="00104D86">
      <w:pPr>
        <w:pStyle w:val="PargrafodaLista"/>
        <w:numPr>
          <w:ilvl w:val="0"/>
          <w:numId w:val="3"/>
        </w:numPr>
        <w:shd w:val="clear" w:color="auto" w:fill="B4C6E7" w:themeFill="accent1" w:themeFillTint="66"/>
        <w:rPr>
          <w:rFonts w:ascii="Arial" w:hAnsi="Arial" w:cs="Arial"/>
          <w:sz w:val="21"/>
          <w:szCs w:val="21"/>
        </w:rPr>
      </w:pPr>
      <w:r w:rsidRPr="00430DD2">
        <w:rPr>
          <w:rFonts w:ascii="Arial" w:hAnsi="Arial" w:cs="Arial"/>
          <w:b/>
          <w:bCs/>
          <w:sz w:val="21"/>
          <w:szCs w:val="21"/>
        </w:rPr>
        <w:t>DESCRIÇÃO DA SOLUÇÃO COMO UM TODO:</w:t>
      </w:r>
    </w:p>
    <w:p w14:paraId="5B01EB22" w14:textId="77777777" w:rsidR="00104D86" w:rsidRPr="00430DD2" w:rsidRDefault="00104D86" w:rsidP="00104D86">
      <w:pPr>
        <w:pStyle w:val="PargrafodaLista"/>
        <w:ind w:left="0"/>
        <w:jc w:val="both"/>
        <w:rPr>
          <w:rFonts w:ascii="Arial" w:hAnsi="Arial" w:cs="Arial"/>
          <w:sz w:val="21"/>
          <w:szCs w:val="21"/>
        </w:rPr>
      </w:pPr>
    </w:p>
    <w:p w14:paraId="73A668F1" w14:textId="77777777" w:rsidR="00104D86"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A solução proposta é a contratação de empresa especializada para prestação de serviços de preparo, fornecimento de salgado, refeições e buffet, para atender as demandas das diversas secretarias, no que diz respeito a dar suporte aos eventos a serem realizados no Município, bem como fornecimento de refeições para pacientes com atendimento prolongado nas Unidades de Saúde e também para  servidores que necessitem realizar atividades externas</w:t>
      </w:r>
      <w:r>
        <w:rPr>
          <w:rFonts w:ascii="Arial" w:hAnsi="Arial" w:cs="Arial"/>
          <w:sz w:val="21"/>
          <w:szCs w:val="21"/>
        </w:rPr>
        <w:t xml:space="preserve">, </w:t>
      </w:r>
      <w:r w:rsidRPr="00430DD2">
        <w:rPr>
          <w:rFonts w:ascii="Arial" w:hAnsi="Arial" w:cs="Arial"/>
          <w:sz w:val="21"/>
          <w:szCs w:val="21"/>
        </w:rPr>
        <w:t>além de eventos que demandem fornecimento de refeições, proporcionando com isso um melhor atendimento e qualidade no que foi programado.</w:t>
      </w:r>
    </w:p>
    <w:p w14:paraId="5214CD7A" w14:textId="77777777" w:rsidR="00104D86" w:rsidRPr="00430DD2" w:rsidRDefault="00104D86" w:rsidP="00104D86">
      <w:pPr>
        <w:pStyle w:val="PargrafodaLista"/>
        <w:ind w:left="0"/>
        <w:jc w:val="both"/>
        <w:rPr>
          <w:rFonts w:ascii="Arial" w:hAnsi="Arial" w:cs="Arial"/>
          <w:sz w:val="21"/>
          <w:szCs w:val="21"/>
        </w:rPr>
      </w:pPr>
    </w:p>
    <w:p w14:paraId="031B98C4"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sz w:val="21"/>
          <w:szCs w:val="21"/>
        </w:rPr>
      </w:pPr>
      <w:r w:rsidRPr="00430DD2">
        <w:rPr>
          <w:rFonts w:ascii="Arial" w:hAnsi="Arial" w:cs="Arial"/>
          <w:b/>
          <w:bCs/>
          <w:sz w:val="21"/>
          <w:szCs w:val="21"/>
        </w:rPr>
        <w:t>EXECUÇÃO DO OBJETO:</w:t>
      </w:r>
    </w:p>
    <w:p w14:paraId="54C049B4" w14:textId="77777777" w:rsidR="00104D86" w:rsidRPr="00430DD2" w:rsidRDefault="00104D86" w:rsidP="00104D86">
      <w:pPr>
        <w:pStyle w:val="PargrafodaLista"/>
        <w:ind w:left="0"/>
        <w:jc w:val="both"/>
        <w:rPr>
          <w:rFonts w:ascii="Arial" w:hAnsi="Arial" w:cs="Arial"/>
          <w:sz w:val="21"/>
          <w:szCs w:val="21"/>
        </w:rPr>
      </w:pPr>
    </w:p>
    <w:p w14:paraId="6FD86890"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O fornecimento será solicitado pela Secretaria Municipal, devendo ser realizados de forma total após assinatura do contrato, conforme as necessidades do Município, devendo os itens serem transportados em veículo apropriado, conforme determinações sanitárias.</w:t>
      </w:r>
    </w:p>
    <w:p w14:paraId="5C305BEA" w14:textId="77777777" w:rsidR="00104D86" w:rsidRPr="00430DD2" w:rsidRDefault="00104D86" w:rsidP="00104D86">
      <w:pPr>
        <w:pStyle w:val="PargrafodaLista"/>
        <w:ind w:left="0"/>
        <w:jc w:val="both"/>
        <w:rPr>
          <w:rFonts w:ascii="Arial" w:hAnsi="Arial" w:cs="Arial"/>
          <w:sz w:val="21"/>
          <w:szCs w:val="21"/>
        </w:rPr>
      </w:pPr>
    </w:p>
    <w:p w14:paraId="464306BC"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lastRenderedPageBreak/>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14663543" w14:textId="77777777" w:rsidR="00104D86" w:rsidRPr="00430DD2" w:rsidRDefault="00104D86" w:rsidP="00104D86">
      <w:pPr>
        <w:pStyle w:val="PargrafodaLista"/>
        <w:rPr>
          <w:rFonts w:ascii="Arial" w:hAnsi="Arial" w:cs="Arial"/>
          <w:sz w:val="21"/>
          <w:szCs w:val="21"/>
        </w:rPr>
      </w:pPr>
    </w:p>
    <w:p w14:paraId="30161273"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59CE87B7" w14:textId="77777777" w:rsidR="00104D86" w:rsidRPr="00430DD2" w:rsidRDefault="00104D86" w:rsidP="00104D86">
      <w:pPr>
        <w:pStyle w:val="PargrafodaLista"/>
        <w:rPr>
          <w:rFonts w:ascii="Arial" w:hAnsi="Arial" w:cs="Arial"/>
          <w:sz w:val="21"/>
          <w:szCs w:val="21"/>
        </w:rPr>
      </w:pPr>
    </w:p>
    <w:p w14:paraId="63394B53"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Não serão aceitos materiais em condições diferentes das especificadas.</w:t>
      </w:r>
    </w:p>
    <w:p w14:paraId="280B92CF" w14:textId="77777777" w:rsidR="00104D86" w:rsidRPr="00430DD2" w:rsidRDefault="00104D86" w:rsidP="00104D86">
      <w:pPr>
        <w:pStyle w:val="PargrafodaLista"/>
        <w:ind w:left="0"/>
        <w:jc w:val="both"/>
        <w:rPr>
          <w:rFonts w:ascii="Arial" w:hAnsi="Arial" w:cs="Arial"/>
          <w:sz w:val="21"/>
          <w:szCs w:val="21"/>
        </w:rPr>
      </w:pPr>
    </w:p>
    <w:p w14:paraId="5F0BD901"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6490D1FA" w14:textId="77777777" w:rsidR="00104D86" w:rsidRPr="00430DD2" w:rsidRDefault="00104D86" w:rsidP="00104D86">
      <w:pPr>
        <w:pStyle w:val="PargrafodaLista"/>
        <w:rPr>
          <w:rFonts w:ascii="Arial" w:hAnsi="Arial" w:cs="Arial"/>
          <w:sz w:val="21"/>
          <w:szCs w:val="21"/>
        </w:rPr>
      </w:pPr>
    </w:p>
    <w:p w14:paraId="22D46320"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Será recebido provisoriamente no ato da entrega, pelo(a) responsável pelo acompanhamento e fiscalização do contrato, para efeito de posterior verificação de sua conformidade com as especificações constantes neste instrumento.</w:t>
      </w:r>
    </w:p>
    <w:p w14:paraId="48EB8D67" w14:textId="77777777" w:rsidR="00104D86" w:rsidRPr="00430DD2" w:rsidRDefault="00104D86" w:rsidP="00104D86">
      <w:pPr>
        <w:pStyle w:val="PargrafodaLista"/>
        <w:rPr>
          <w:rFonts w:ascii="Arial" w:hAnsi="Arial" w:cs="Arial"/>
          <w:sz w:val="21"/>
          <w:szCs w:val="21"/>
        </w:rPr>
      </w:pPr>
    </w:p>
    <w:p w14:paraId="0F9C8CE6"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Os itens poderão ser rejeitados, no todo ou em parte, quando em desacordo com as especificações constantes neste Termo de Referência e na proposta, devendo ser substituídos no prazo de 24 (vinte e quatro) horas, a contar da notificação da contratada, às suas custas, sem prejuízo da aplicação das penalidades.</w:t>
      </w:r>
    </w:p>
    <w:p w14:paraId="03D61D4A" w14:textId="77777777" w:rsidR="00104D86" w:rsidRPr="00430DD2" w:rsidRDefault="00104D86" w:rsidP="00104D86">
      <w:pPr>
        <w:pStyle w:val="PargrafodaLista"/>
        <w:ind w:left="0"/>
        <w:jc w:val="both"/>
        <w:rPr>
          <w:rFonts w:ascii="Arial" w:hAnsi="Arial" w:cs="Arial"/>
          <w:sz w:val="21"/>
          <w:szCs w:val="21"/>
        </w:rPr>
      </w:pPr>
    </w:p>
    <w:p w14:paraId="482E492B" w14:textId="77777777" w:rsidR="00104D86"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Será recebido definitivamente no prazo de 24 (vinte e quatro) horas, contados do recebimento provisório, após a verificação da qualidade e quantidade do material e consequente aceitação mediante termo circunstanciado.</w:t>
      </w:r>
    </w:p>
    <w:p w14:paraId="32B9D3AF" w14:textId="77777777" w:rsidR="00104D86" w:rsidRPr="00430DD2" w:rsidRDefault="00104D86" w:rsidP="00104D86">
      <w:pPr>
        <w:pStyle w:val="PargrafodaLista"/>
        <w:rPr>
          <w:rFonts w:ascii="Arial" w:hAnsi="Arial" w:cs="Arial"/>
          <w:sz w:val="21"/>
          <w:szCs w:val="21"/>
        </w:rPr>
      </w:pPr>
    </w:p>
    <w:p w14:paraId="1DFAAAFB"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Os alimentos deverão ser transportados em veículo apropriado, devidamente higienizado e climatizado, em que os gêneros alimentícios - dependendo de sua natureza - estejam acondicionados em recipientes térmicos hermeticamente fechados e higienizados.</w:t>
      </w:r>
    </w:p>
    <w:p w14:paraId="347E20D2" w14:textId="77777777" w:rsidR="00104D86" w:rsidRPr="00430DD2" w:rsidRDefault="00104D86" w:rsidP="00104D86">
      <w:pPr>
        <w:pStyle w:val="PargrafodaLista"/>
        <w:ind w:left="0"/>
        <w:jc w:val="both"/>
        <w:rPr>
          <w:rFonts w:ascii="Arial" w:hAnsi="Arial" w:cs="Arial"/>
          <w:sz w:val="21"/>
          <w:szCs w:val="21"/>
        </w:rPr>
      </w:pPr>
    </w:p>
    <w:p w14:paraId="65BDF69F"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b/>
          <w:bCs/>
          <w:sz w:val="21"/>
          <w:szCs w:val="21"/>
        </w:rPr>
        <w:t>Forma de entrega</w:t>
      </w:r>
      <w:r w:rsidRPr="00430DD2">
        <w:rPr>
          <w:rFonts w:ascii="Arial" w:hAnsi="Arial" w:cs="Arial"/>
          <w:sz w:val="21"/>
          <w:szCs w:val="21"/>
        </w:rPr>
        <w:t>: será parcelado, conforme as necessidades das secretarias.</w:t>
      </w:r>
    </w:p>
    <w:p w14:paraId="43AB25E7" w14:textId="77777777" w:rsidR="00104D86" w:rsidRPr="00430DD2" w:rsidRDefault="00104D86" w:rsidP="00104D86">
      <w:pPr>
        <w:pStyle w:val="PargrafodaLista"/>
        <w:rPr>
          <w:rFonts w:ascii="Arial" w:hAnsi="Arial" w:cs="Arial"/>
          <w:sz w:val="21"/>
          <w:szCs w:val="21"/>
          <w:highlight w:val="green"/>
        </w:rPr>
      </w:pPr>
    </w:p>
    <w:p w14:paraId="17D9D73A"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b/>
          <w:bCs/>
          <w:sz w:val="21"/>
          <w:szCs w:val="21"/>
        </w:rPr>
        <w:t>Prazo de entrega</w:t>
      </w:r>
      <w:r w:rsidRPr="00430DD2">
        <w:rPr>
          <w:rFonts w:ascii="Arial" w:hAnsi="Arial" w:cs="Arial"/>
          <w:sz w:val="21"/>
          <w:szCs w:val="21"/>
        </w:rPr>
        <w:t>: Os itens descritos neste serão solicitados com antecedência mínima de 08 (oito) dias, devendo ser entregues/prestados no local e horário determinados na ordem de serviço/fornecimento, conforme Nota de Empenho e confirmação de pedido, devendo ser entregue em até 2 (duas) horas antes do horário previsto para realização do evento, e prestado conforme programação do evento.</w:t>
      </w:r>
    </w:p>
    <w:p w14:paraId="1B228A6A" w14:textId="77777777" w:rsidR="00104D86" w:rsidRPr="00430DD2" w:rsidRDefault="00104D86" w:rsidP="00104D86">
      <w:pPr>
        <w:pStyle w:val="PargrafodaLista"/>
        <w:ind w:left="0"/>
        <w:jc w:val="both"/>
        <w:rPr>
          <w:rFonts w:ascii="Arial" w:hAnsi="Arial" w:cs="Arial"/>
          <w:sz w:val="21"/>
          <w:szCs w:val="21"/>
          <w:highlight w:val="green"/>
        </w:rPr>
      </w:pPr>
    </w:p>
    <w:p w14:paraId="1724BCC8"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b/>
          <w:bCs/>
          <w:sz w:val="21"/>
          <w:szCs w:val="21"/>
        </w:rPr>
        <w:t>Local de entrega</w:t>
      </w:r>
      <w:r w:rsidRPr="00430DD2">
        <w:rPr>
          <w:rFonts w:ascii="Arial" w:hAnsi="Arial" w:cs="Arial"/>
          <w:sz w:val="21"/>
          <w:szCs w:val="21"/>
        </w:rPr>
        <w:t>: Conforme descrito na ordem de fornecimento encaminhada pela secretaria solicitante, em horário de expediente, de segunda feira a sexta feira, podendo ocorrer nos finais de semana e/ou feriados, conforme as necessidades da administração.</w:t>
      </w:r>
    </w:p>
    <w:p w14:paraId="776B07F0" w14:textId="77777777" w:rsidR="00104D86" w:rsidRPr="00430DD2" w:rsidRDefault="00104D86" w:rsidP="00104D86">
      <w:pPr>
        <w:pStyle w:val="PargrafodaLista"/>
        <w:ind w:left="0"/>
        <w:rPr>
          <w:rFonts w:ascii="Arial" w:hAnsi="Arial" w:cs="Arial"/>
          <w:b/>
          <w:bCs/>
          <w:sz w:val="21"/>
          <w:szCs w:val="21"/>
        </w:rPr>
      </w:pPr>
    </w:p>
    <w:p w14:paraId="601C86BC"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sz w:val="21"/>
          <w:szCs w:val="21"/>
        </w:rPr>
      </w:pPr>
      <w:r w:rsidRPr="00430DD2">
        <w:rPr>
          <w:rFonts w:ascii="Arial" w:hAnsi="Arial" w:cs="Arial"/>
          <w:b/>
          <w:bCs/>
          <w:sz w:val="21"/>
          <w:szCs w:val="21"/>
        </w:rPr>
        <w:t>FORMA DE PAGAMENTO:</w:t>
      </w:r>
    </w:p>
    <w:p w14:paraId="4169C093" w14:textId="77777777" w:rsidR="00104D86" w:rsidRPr="00430DD2" w:rsidRDefault="00104D86" w:rsidP="00104D86">
      <w:pPr>
        <w:pStyle w:val="PargrafodaLista"/>
        <w:ind w:left="0"/>
        <w:rPr>
          <w:rFonts w:ascii="Arial" w:hAnsi="Arial" w:cs="Arial"/>
          <w:sz w:val="21"/>
          <w:szCs w:val="21"/>
        </w:rPr>
      </w:pPr>
    </w:p>
    <w:p w14:paraId="110D9EEC" w14:textId="77777777" w:rsidR="00104D86" w:rsidRPr="00430DD2" w:rsidRDefault="00104D86" w:rsidP="00104D86">
      <w:pPr>
        <w:pStyle w:val="PargrafodaLista"/>
        <w:shd w:val="clear" w:color="auto" w:fill="FFFFFF" w:themeFill="background1"/>
        <w:ind w:left="0"/>
        <w:jc w:val="both"/>
        <w:rPr>
          <w:rFonts w:ascii="Arial" w:hAnsi="Arial" w:cs="Arial"/>
          <w:b/>
          <w:bCs/>
          <w:sz w:val="21"/>
          <w:szCs w:val="21"/>
        </w:rPr>
      </w:pPr>
      <w:r w:rsidRPr="00430DD2">
        <w:rPr>
          <w:rFonts w:ascii="Arial" w:hAnsi="Arial" w:cs="Arial"/>
          <w:b/>
          <w:bCs/>
          <w:sz w:val="21"/>
          <w:szCs w:val="21"/>
        </w:rPr>
        <w:t>RECEBIMENTO:</w:t>
      </w:r>
    </w:p>
    <w:p w14:paraId="52967D34" w14:textId="77777777" w:rsidR="00104D86" w:rsidRPr="00430DD2" w:rsidRDefault="00104D86" w:rsidP="00104D86">
      <w:pPr>
        <w:pStyle w:val="PargrafodaLista"/>
        <w:shd w:val="clear" w:color="auto" w:fill="FFFFFF" w:themeFill="background1"/>
        <w:ind w:left="0"/>
        <w:jc w:val="both"/>
        <w:rPr>
          <w:rFonts w:ascii="Arial" w:eastAsia="Arial" w:hAnsi="Arial" w:cs="Arial"/>
          <w:b/>
          <w:color w:val="000000"/>
          <w:sz w:val="21"/>
          <w:szCs w:val="21"/>
        </w:rPr>
      </w:pPr>
    </w:p>
    <w:p w14:paraId="724E19F1" w14:textId="77777777" w:rsidR="00104D86" w:rsidRPr="00430DD2" w:rsidRDefault="00104D86" w:rsidP="00104D86">
      <w:pPr>
        <w:pStyle w:val="PargrafodaLista"/>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lastRenderedPageBreak/>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30DD2">
        <w:rPr>
          <w:rFonts w:ascii="Arial" w:eastAsia="Arial" w:hAnsi="Arial" w:cs="Arial"/>
          <w:color w:val="FF0000"/>
          <w:sz w:val="21"/>
          <w:szCs w:val="21"/>
        </w:rPr>
        <w:t xml:space="preserve"> </w:t>
      </w:r>
      <w:r w:rsidRPr="00430DD2">
        <w:rPr>
          <w:rFonts w:ascii="Arial" w:eastAsia="Arial" w:hAnsi="Arial" w:cs="Arial"/>
          <w:color w:val="000000"/>
          <w:sz w:val="21"/>
          <w:szCs w:val="21"/>
        </w:rPr>
        <w:t>e na proposta.</w:t>
      </w:r>
    </w:p>
    <w:p w14:paraId="39461B87"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19ACFF3"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430DD2">
        <w:rPr>
          <w:rFonts w:ascii="Arial" w:eastAsia="Arial" w:hAnsi="Arial" w:cs="Arial"/>
          <w:color w:val="FF0000"/>
          <w:sz w:val="21"/>
          <w:szCs w:val="21"/>
        </w:rPr>
        <w:t xml:space="preserve"> </w:t>
      </w:r>
      <w:r w:rsidRPr="00430DD2">
        <w:rPr>
          <w:rFonts w:ascii="Arial" w:eastAsia="Arial" w:hAnsi="Arial" w:cs="Arial"/>
          <w:color w:val="000000"/>
          <w:sz w:val="21"/>
          <w:szCs w:val="21"/>
        </w:rPr>
        <w:t>e na proposta, devendo ser substituídos no prazo de 05 (cinco) dias, a contar da notificação da contratada, às suas custas, sem prejuízo da aplicação das penalidades.</w:t>
      </w:r>
    </w:p>
    <w:p w14:paraId="3B28892D"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D234C68"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6E36E913"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B98800D"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34756032"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5F8201B"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1" w:anchor="art143">
        <w:r w:rsidRPr="00430DD2">
          <w:rPr>
            <w:rFonts w:ascii="Arial" w:eastAsia="Arial" w:hAnsi="Arial" w:cs="Arial"/>
            <w:color w:val="000080"/>
            <w:sz w:val="21"/>
            <w:szCs w:val="21"/>
            <w:u w:val="single"/>
          </w:rPr>
          <w:t>art. 143 da Lei nº 14.133, de 2021</w:t>
        </w:r>
      </w:hyperlink>
      <w:r w:rsidRPr="00430DD2">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6AF4594A"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B124F8A"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48822B16"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4BBCF8C"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7415FE8E"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0AD37F7B"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430DD2">
        <w:rPr>
          <w:rFonts w:ascii="Arial" w:eastAsia="Arial" w:hAnsi="Arial" w:cs="Arial"/>
          <w:b/>
          <w:color w:val="000000"/>
          <w:sz w:val="21"/>
          <w:szCs w:val="21"/>
        </w:rPr>
        <w:t>LIQUIDAÇÃO:</w:t>
      </w:r>
    </w:p>
    <w:p w14:paraId="6ECE48C1"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7ACA015B"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Recebida a Nota Fiscal ou documento de cobrança equivalente, correrá o prazo para fins de liquidação.</w:t>
      </w:r>
    </w:p>
    <w:p w14:paraId="32A2F9F8"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315C66F4"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0E65989"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005ADC4"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430DD2">
          <w:rPr>
            <w:rFonts w:ascii="Arial" w:eastAsia="Arial" w:hAnsi="Arial" w:cs="Arial"/>
            <w:color w:val="000080"/>
            <w:sz w:val="21"/>
            <w:szCs w:val="21"/>
            <w:u w:val="single"/>
          </w:rPr>
          <w:t xml:space="preserve">art. 68 da Lei nº 14.133, de 2021.  </w:t>
        </w:r>
      </w:hyperlink>
      <w:r w:rsidRPr="00430DD2">
        <w:rPr>
          <w:rFonts w:ascii="Arial" w:eastAsia="Arial" w:hAnsi="Arial" w:cs="Arial"/>
          <w:color w:val="000000"/>
          <w:sz w:val="21"/>
          <w:szCs w:val="21"/>
        </w:rPr>
        <w:t xml:space="preserve"> </w:t>
      </w:r>
    </w:p>
    <w:p w14:paraId="54E81F9A"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68114A42"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lastRenderedPageBreak/>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7A5AB4B8"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4D3E285"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FA5BC8A"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243EEB20"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CCF012B"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4C6CA098"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E59B61D"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52AC8100"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3EDDD09D"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5E98FB4A"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r w:rsidRPr="00430DD2">
        <w:rPr>
          <w:rFonts w:ascii="Arial" w:eastAsia="Arial" w:hAnsi="Arial" w:cs="Arial"/>
          <w:b/>
          <w:color w:val="000000"/>
          <w:sz w:val="21"/>
          <w:szCs w:val="21"/>
        </w:rPr>
        <w:t>PRAZO DE PAGAMENTO:</w:t>
      </w:r>
    </w:p>
    <w:p w14:paraId="2DED2112"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7D1A8B8C"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pagamento será efetuado no prazo de até 30 dias contados da finalização da liquidação da despesa, conforme seção anterior.</w:t>
      </w:r>
    </w:p>
    <w:p w14:paraId="7E687C28"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97005F1"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b/>
          <w:color w:val="000000"/>
          <w:sz w:val="21"/>
          <w:szCs w:val="21"/>
        </w:rPr>
      </w:pPr>
      <w:r w:rsidRPr="00430DD2">
        <w:rPr>
          <w:rFonts w:ascii="Arial" w:eastAsia="Arial" w:hAnsi="Arial" w:cs="Arial"/>
          <w:b/>
          <w:bCs/>
          <w:color w:val="000000"/>
          <w:sz w:val="21"/>
          <w:szCs w:val="21"/>
        </w:rPr>
        <w:t>FORMA DE PAGAMENTO:</w:t>
      </w:r>
    </w:p>
    <w:p w14:paraId="29A0A852" w14:textId="77777777" w:rsidR="00104D86" w:rsidRPr="00430DD2" w:rsidRDefault="00104D86" w:rsidP="00104D86">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sz w:val="21"/>
          <w:szCs w:val="21"/>
        </w:rPr>
      </w:pPr>
    </w:p>
    <w:p w14:paraId="13662D5B"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pagamento será realizado por meio de ordem bancária, para crédito em banco, agência e conta corrente indicados pelo contratado.</w:t>
      </w:r>
    </w:p>
    <w:p w14:paraId="51E6AE2F"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9B52EC6"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Será considerada data do pagamento o dia em que constar como emitida a ordem bancária para pagamento.</w:t>
      </w:r>
    </w:p>
    <w:p w14:paraId="56D01268"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075F0DA1"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Quando do pagamento, será efetuada a retenção tributária prevista na legislação aplicável.</w:t>
      </w:r>
    </w:p>
    <w:p w14:paraId="649A97E7" w14:textId="77777777" w:rsidR="00104D86" w:rsidRPr="00430DD2" w:rsidRDefault="00104D86" w:rsidP="00104D86">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sz w:val="21"/>
          <w:szCs w:val="21"/>
        </w:rPr>
      </w:pPr>
    </w:p>
    <w:p w14:paraId="19C25E86" w14:textId="77777777" w:rsidR="00104D86" w:rsidRPr="00430DD2" w:rsidRDefault="00104D86" w:rsidP="00104D86">
      <w:pPr>
        <w:numPr>
          <w:ilvl w:val="1"/>
          <w:numId w:val="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O contratado regularmente optante pelo Simples Nacional, nos termos da </w:t>
      </w:r>
      <w:hyperlink r:id="rId33">
        <w:r w:rsidRPr="00430DD2">
          <w:rPr>
            <w:rFonts w:ascii="Arial" w:eastAsia="Arial" w:hAnsi="Arial" w:cs="Arial"/>
            <w:color w:val="000080"/>
            <w:sz w:val="21"/>
            <w:szCs w:val="21"/>
            <w:u w:val="single"/>
          </w:rPr>
          <w:t>Lei Complementar nº 123, de 2006</w:t>
        </w:r>
      </w:hyperlink>
      <w:r w:rsidRPr="00430DD2">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0B0F9D8" w14:textId="77777777" w:rsidR="00104D86" w:rsidRPr="00430DD2" w:rsidRDefault="00104D86" w:rsidP="00104D86">
      <w:pPr>
        <w:pStyle w:val="PargrafodaLista"/>
        <w:ind w:left="0"/>
        <w:rPr>
          <w:rFonts w:ascii="Arial" w:hAnsi="Arial" w:cs="Arial"/>
          <w:b/>
          <w:bCs/>
          <w:sz w:val="21"/>
          <w:szCs w:val="21"/>
        </w:rPr>
      </w:pPr>
    </w:p>
    <w:p w14:paraId="306DB208"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sz w:val="21"/>
          <w:szCs w:val="21"/>
        </w:rPr>
      </w:pPr>
      <w:r w:rsidRPr="00430DD2">
        <w:rPr>
          <w:rFonts w:ascii="Arial" w:hAnsi="Arial" w:cs="Arial"/>
          <w:b/>
          <w:bCs/>
          <w:sz w:val="21"/>
          <w:szCs w:val="21"/>
        </w:rPr>
        <w:t>CRITERIO DE JULGAMENTO:</w:t>
      </w:r>
    </w:p>
    <w:p w14:paraId="7B539938" w14:textId="77777777" w:rsidR="00104D86" w:rsidRPr="00430DD2" w:rsidRDefault="00104D86" w:rsidP="00104D86">
      <w:pPr>
        <w:pStyle w:val="PargrafodaLista"/>
        <w:ind w:left="0"/>
        <w:rPr>
          <w:rFonts w:ascii="Arial" w:hAnsi="Arial" w:cs="Arial"/>
          <w:b/>
          <w:bCs/>
          <w:sz w:val="21"/>
          <w:szCs w:val="21"/>
        </w:rPr>
      </w:pPr>
    </w:p>
    <w:p w14:paraId="512A0203"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lastRenderedPageBreak/>
        <w:t xml:space="preserve">Será vencedora a empresa que apresentar o </w:t>
      </w:r>
      <w:r w:rsidRPr="00430DD2">
        <w:rPr>
          <w:rFonts w:ascii="Arial" w:hAnsi="Arial" w:cs="Arial"/>
          <w:b/>
          <w:bCs/>
          <w:sz w:val="21"/>
          <w:szCs w:val="21"/>
        </w:rPr>
        <w:t>MENOR PREÇO POR LOTE</w:t>
      </w:r>
      <w:r w:rsidRPr="00430DD2">
        <w:rPr>
          <w:rFonts w:ascii="Arial" w:hAnsi="Arial" w:cs="Arial"/>
          <w:sz w:val="21"/>
          <w:szCs w:val="21"/>
        </w:rPr>
        <w:t>, e atender a todas as exigências de habilitação.</w:t>
      </w:r>
    </w:p>
    <w:p w14:paraId="539C12EB" w14:textId="77777777" w:rsidR="00104D86" w:rsidRPr="00430DD2" w:rsidRDefault="00104D86" w:rsidP="00104D86">
      <w:pPr>
        <w:pStyle w:val="PargrafodaLista"/>
        <w:ind w:left="0"/>
        <w:jc w:val="both"/>
        <w:rPr>
          <w:rFonts w:ascii="Arial" w:hAnsi="Arial" w:cs="Arial"/>
          <w:sz w:val="21"/>
          <w:szCs w:val="21"/>
        </w:rPr>
      </w:pPr>
    </w:p>
    <w:p w14:paraId="258E9571"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Justificativa para o agrupamento dos itens em lote:</w:t>
      </w:r>
    </w:p>
    <w:p w14:paraId="6A07E23F" w14:textId="77777777" w:rsidR="00104D86" w:rsidRDefault="00104D86" w:rsidP="00104D86">
      <w:pPr>
        <w:numPr>
          <w:ilvl w:val="0"/>
          <w:numId w:val="49"/>
        </w:numPr>
        <w:contextualSpacing/>
        <w:jc w:val="both"/>
        <w:rPr>
          <w:rFonts w:ascii="Arial" w:hAnsi="Arial" w:cs="Arial"/>
          <w:sz w:val="21"/>
          <w:szCs w:val="21"/>
        </w:rPr>
      </w:pPr>
      <w:r w:rsidRPr="00430DD2">
        <w:rPr>
          <w:rFonts w:ascii="Arial" w:hAnsi="Arial" w:cs="Arial"/>
          <w:sz w:val="21"/>
          <w:szCs w:val="21"/>
        </w:rPr>
        <w:t>Os itens possuem características semelhantes e da mesma natureza;</w:t>
      </w:r>
    </w:p>
    <w:p w14:paraId="4B7F6EB1" w14:textId="77777777" w:rsidR="00104D86" w:rsidRPr="00430DD2" w:rsidRDefault="00104D86" w:rsidP="00104D86">
      <w:pPr>
        <w:numPr>
          <w:ilvl w:val="0"/>
          <w:numId w:val="49"/>
        </w:numPr>
        <w:contextualSpacing/>
        <w:jc w:val="both"/>
        <w:rPr>
          <w:rFonts w:ascii="Arial" w:hAnsi="Arial" w:cs="Arial"/>
          <w:sz w:val="21"/>
          <w:szCs w:val="21"/>
        </w:rPr>
      </w:pPr>
      <w:r w:rsidRPr="00430DD2">
        <w:rPr>
          <w:rFonts w:ascii="Arial" w:hAnsi="Arial" w:cs="Arial"/>
          <w:sz w:val="21"/>
          <w:szCs w:val="21"/>
        </w:rPr>
        <w:t>A opção pelo agrupamento dos itens em lote(s) é a mais vantajosa para a Administração, uma vez que proporciona, economia de escala, sistema único e integrado, diminuição de riscos a aquisição do objeto pretendido, redução dos custos de gestão dos contratos, maior vantagem na compra do item do mesmo fornecedor, tendo em vista o parcelamento dos pedidos, que podem comprometer as logísticas de entrega.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r>
        <w:rPr>
          <w:rFonts w:ascii="Arial" w:hAnsi="Arial" w:cs="Arial"/>
          <w:sz w:val="21"/>
          <w:szCs w:val="21"/>
        </w:rPr>
        <w:t>.</w:t>
      </w:r>
    </w:p>
    <w:p w14:paraId="72C6540A"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FORMA E CRITÉRIO DE SELEÇÃO DO PRESTADOR:</w:t>
      </w:r>
    </w:p>
    <w:p w14:paraId="3D92F85F" w14:textId="77777777" w:rsidR="00104D86" w:rsidRPr="00430DD2" w:rsidRDefault="00104D86" w:rsidP="00104D86">
      <w:pPr>
        <w:pStyle w:val="PargrafodaLista"/>
        <w:ind w:left="0"/>
        <w:jc w:val="both"/>
        <w:rPr>
          <w:rFonts w:ascii="Arial" w:hAnsi="Arial" w:cs="Arial"/>
          <w:sz w:val="21"/>
          <w:szCs w:val="21"/>
        </w:rPr>
      </w:pPr>
    </w:p>
    <w:p w14:paraId="4A4F2E5A"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A seleção será baseada nos requisitos previstos neste termo de referência, atrelado a proposta mais vantajosa apresentada pela empresa, em conjunto com o atendimento aos requisitos de habilitação jurídica.</w:t>
      </w:r>
    </w:p>
    <w:p w14:paraId="5AB2045E" w14:textId="77777777" w:rsidR="00104D86" w:rsidRPr="00430DD2" w:rsidRDefault="00104D86" w:rsidP="00104D86">
      <w:pPr>
        <w:pStyle w:val="PargrafodaLista"/>
        <w:ind w:left="0"/>
        <w:rPr>
          <w:rFonts w:ascii="Arial" w:hAnsi="Arial" w:cs="Arial"/>
          <w:sz w:val="21"/>
          <w:szCs w:val="21"/>
        </w:rPr>
      </w:pPr>
    </w:p>
    <w:p w14:paraId="7A5E6389"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REQUISITOS DE CONTRATAÇÃO:</w:t>
      </w:r>
    </w:p>
    <w:p w14:paraId="121D735C" w14:textId="77777777" w:rsidR="00104D86" w:rsidRPr="00430DD2" w:rsidRDefault="00104D86" w:rsidP="00104D86">
      <w:pPr>
        <w:pStyle w:val="PargrafodaLista"/>
        <w:ind w:left="0"/>
        <w:jc w:val="both"/>
        <w:rPr>
          <w:rFonts w:ascii="Arial" w:hAnsi="Arial" w:cs="Arial"/>
          <w:sz w:val="21"/>
          <w:szCs w:val="21"/>
        </w:rPr>
      </w:pPr>
    </w:p>
    <w:p w14:paraId="0EDF5C2D"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29DFF654" w14:textId="77777777" w:rsidR="00104D86" w:rsidRPr="00430DD2" w:rsidRDefault="00104D86" w:rsidP="00104D86">
      <w:pPr>
        <w:pStyle w:val="PargrafodaLista"/>
        <w:ind w:left="0"/>
        <w:jc w:val="both"/>
        <w:rPr>
          <w:rFonts w:ascii="Arial" w:hAnsi="Arial" w:cs="Arial"/>
          <w:sz w:val="21"/>
          <w:szCs w:val="21"/>
        </w:rPr>
      </w:pPr>
    </w:p>
    <w:p w14:paraId="0FF9AF0A"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É exigido, conforme artigo 62 da Lei Federal 14.133/2021, documentos referentes a habilitação jurídica (premissa do artigo 66), habilitação fiscal, social e trabalhista (artigo 68), todos da legislação (Lei Federal 14.133/2021).</w:t>
      </w:r>
    </w:p>
    <w:p w14:paraId="78BCC0C9" w14:textId="77777777" w:rsidR="00104D86" w:rsidRPr="00430DD2" w:rsidRDefault="00104D86" w:rsidP="00104D86">
      <w:pPr>
        <w:pStyle w:val="PargrafodaLista"/>
        <w:rPr>
          <w:rFonts w:ascii="Arial" w:hAnsi="Arial" w:cs="Arial"/>
          <w:sz w:val="21"/>
          <w:szCs w:val="21"/>
        </w:rPr>
      </w:pPr>
    </w:p>
    <w:p w14:paraId="7C3CDB06"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Sendo assim, os documentos exigidos serão:</w:t>
      </w:r>
    </w:p>
    <w:p w14:paraId="45AB66B2" w14:textId="77777777" w:rsidR="00104D86" w:rsidRPr="00430DD2" w:rsidRDefault="00104D86" w:rsidP="00104D86">
      <w:pPr>
        <w:pStyle w:val="PargrafodaLista"/>
        <w:rPr>
          <w:rFonts w:ascii="Arial" w:hAnsi="Arial" w:cs="Arial"/>
          <w:sz w:val="21"/>
          <w:szCs w:val="21"/>
        </w:rPr>
      </w:pPr>
    </w:p>
    <w:p w14:paraId="5B8F9BB2"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Contrato social da empresa (todas as alterações ou última consolidação);</w:t>
      </w:r>
    </w:p>
    <w:p w14:paraId="2F54DE1F"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Documento de Identificação dos sócios da empresa;</w:t>
      </w:r>
    </w:p>
    <w:p w14:paraId="65DA18A9"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 xml:space="preserve">Prova de inscrição no Cadastro Nacional da Pessoa Jurídica (CNPJ - </w:t>
      </w:r>
      <w:hyperlink r:id="rId34" w:history="1">
        <w:r w:rsidRPr="00430DD2">
          <w:rPr>
            <w:rStyle w:val="Hyperlink"/>
            <w:rFonts w:ascii="Arial" w:hAnsi="Arial" w:cs="Arial"/>
            <w:color w:val="auto"/>
            <w:sz w:val="21"/>
            <w:szCs w:val="21"/>
          </w:rPr>
          <w:t>https://solucoes.receita.fazenda.gov.br/servicos/cnpjreva/cnpjreva_solicitacao.asp</w:t>
        </w:r>
      </w:hyperlink>
      <w:r w:rsidRPr="00430DD2">
        <w:rPr>
          <w:rFonts w:ascii="Arial" w:hAnsi="Arial" w:cs="Arial"/>
          <w:sz w:val="21"/>
          <w:szCs w:val="21"/>
        </w:rPr>
        <w:t xml:space="preserve">);   </w:t>
      </w:r>
    </w:p>
    <w:p w14:paraId="7AF0FD95"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Regularidade perante a Fazenda Federal (</w:t>
      </w:r>
      <w:hyperlink r:id="rId35" w:history="1">
        <w:r w:rsidRPr="00430DD2">
          <w:rPr>
            <w:rStyle w:val="Hyperlink"/>
            <w:rFonts w:ascii="Arial" w:hAnsi="Arial" w:cs="Arial"/>
            <w:color w:val="auto"/>
            <w:sz w:val="21"/>
            <w:szCs w:val="21"/>
          </w:rPr>
          <w:t>https://solucoes.receita.fazenda.gov.br/Servicos/certidaointernet/PJ/Emitir</w:t>
        </w:r>
      </w:hyperlink>
      <w:proofErr w:type="gramStart"/>
      <w:r w:rsidRPr="00430DD2">
        <w:rPr>
          <w:rFonts w:ascii="Arial" w:hAnsi="Arial" w:cs="Arial"/>
          <w:sz w:val="21"/>
          <w:szCs w:val="21"/>
        </w:rPr>
        <w:t>) ;</w:t>
      </w:r>
      <w:proofErr w:type="gramEnd"/>
    </w:p>
    <w:p w14:paraId="0A3D3671"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Regularidade perante a Fazenda Estadual (</w:t>
      </w:r>
      <w:hyperlink r:id="rId36" w:history="1">
        <w:r w:rsidRPr="00430DD2">
          <w:rPr>
            <w:rStyle w:val="Hyperlink"/>
            <w:rFonts w:ascii="Arial" w:hAnsi="Arial" w:cs="Arial"/>
            <w:color w:val="auto"/>
            <w:sz w:val="21"/>
            <w:szCs w:val="21"/>
          </w:rPr>
          <w:t>https://servicos.sefaz.ba.gov.br/sistemas/DSCRE/Modulos/Publico/EmissaoCertidao.aspx</w:t>
        </w:r>
      </w:hyperlink>
      <w:r w:rsidRPr="00430DD2">
        <w:rPr>
          <w:rFonts w:ascii="Arial" w:hAnsi="Arial" w:cs="Arial"/>
          <w:sz w:val="21"/>
          <w:szCs w:val="21"/>
        </w:rPr>
        <w:t xml:space="preserve"> - </w:t>
      </w:r>
      <w:r w:rsidRPr="00430DD2">
        <w:rPr>
          <w:rFonts w:ascii="Arial" w:hAnsi="Arial" w:cs="Arial"/>
          <w:i/>
          <w:iCs/>
          <w:sz w:val="21"/>
          <w:szCs w:val="21"/>
        </w:rPr>
        <w:t>Verificar o site de emissão perante ao estado de sede da empresa</w:t>
      </w:r>
      <w:r w:rsidRPr="00430DD2">
        <w:rPr>
          <w:rFonts w:ascii="Arial" w:hAnsi="Arial" w:cs="Arial"/>
          <w:sz w:val="21"/>
          <w:szCs w:val="21"/>
        </w:rPr>
        <w:t>);</w:t>
      </w:r>
    </w:p>
    <w:p w14:paraId="695E4385"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Regularidade perante a Fazenda Municipal (</w:t>
      </w:r>
      <w:r w:rsidRPr="00430DD2">
        <w:rPr>
          <w:rFonts w:ascii="Arial" w:hAnsi="Arial" w:cs="Arial"/>
          <w:i/>
          <w:iCs/>
          <w:sz w:val="21"/>
          <w:szCs w:val="21"/>
        </w:rPr>
        <w:t>Verificar o site de emissão perante ao município de sede da empresa</w:t>
      </w:r>
      <w:r w:rsidRPr="00430DD2">
        <w:rPr>
          <w:rFonts w:ascii="Arial" w:hAnsi="Arial" w:cs="Arial"/>
          <w:sz w:val="21"/>
          <w:szCs w:val="21"/>
        </w:rPr>
        <w:t>);</w:t>
      </w:r>
    </w:p>
    <w:p w14:paraId="6051478A"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Regularidade perante a Caixa Econômica Federal (</w:t>
      </w:r>
      <w:hyperlink r:id="rId37" w:history="1">
        <w:r w:rsidRPr="00430DD2">
          <w:rPr>
            <w:rStyle w:val="Hyperlink"/>
            <w:rFonts w:ascii="Arial" w:hAnsi="Arial" w:cs="Arial"/>
            <w:color w:val="auto"/>
            <w:sz w:val="21"/>
            <w:szCs w:val="21"/>
          </w:rPr>
          <w:t>https://consulta-crf.caixa.gov.br/consultacrf/pages/consultaEmpregador.jsf</w:t>
        </w:r>
      </w:hyperlink>
      <w:r w:rsidRPr="00430DD2">
        <w:rPr>
          <w:rFonts w:ascii="Arial" w:hAnsi="Arial" w:cs="Arial"/>
          <w:sz w:val="21"/>
          <w:szCs w:val="21"/>
        </w:rPr>
        <w:t>);</w:t>
      </w:r>
    </w:p>
    <w:p w14:paraId="29326D80"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Regularidade perante a Justiça do Trabalho (</w:t>
      </w:r>
      <w:hyperlink r:id="rId38" w:history="1">
        <w:r w:rsidRPr="00430DD2">
          <w:rPr>
            <w:rStyle w:val="Hyperlink"/>
            <w:rFonts w:ascii="Arial" w:hAnsi="Arial" w:cs="Arial"/>
            <w:color w:val="auto"/>
            <w:sz w:val="21"/>
            <w:szCs w:val="21"/>
          </w:rPr>
          <w:t>https://www.tst.jus.br/certidao1</w:t>
        </w:r>
      </w:hyperlink>
      <w:r w:rsidRPr="00430DD2">
        <w:rPr>
          <w:rFonts w:ascii="Arial" w:hAnsi="Arial" w:cs="Arial"/>
          <w:sz w:val="21"/>
          <w:szCs w:val="21"/>
        </w:rPr>
        <w:t>);</w:t>
      </w:r>
    </w:p>
    <w:p w14:paraId="0E9F7E5A"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Certidão negativa de falência expedida pelo distribuidor da sede do licitante, emitida nos últimos 30 dias;</w:t>
      </w:r>
    </w:p>
    <w:p w14:paraId="17BEF4AD"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t>Atestado de capacidade técnica (compatível com o objeto);</w:t>
      </w:r>
    </w:p>
    <w:p w14:paraId="13BD4A3F" w14:textId="77777777" w:rsidR="00104D86" w:rsidRPr="00430DD2" w:rsidRDefault="00104D86" w:rsidP="00104D86">
      <w:pPr>
        <w:pStyle w:val="PargrafodaLista"/>
        <w:numPr>
          <w:ilvl w:val="0"/>
          <w:numId w:val="2"/>
        </w:numPr>
        <w:rPr>
          <w:rFonts w:ascii="Arial" w:hAnsi="Arial" w:cs="Arial"/>
          <w:sz w:val="21"/>
          <w:szCs w:val="21"/>
        </w:rPr>
      </w:pPr>
      <w:r w:rsidRPr="00430DD2">
        <w:rPr>
          <w:rFonts w:ascii="Arial" w:hAnsi="Arial" w:cs="Arial"/>
          <w:sz w:val="21"/>
          <w:szCs w:val="21"/>
        </w:rPr>
        <w:lastRenderedPageBreak/>
        <w:t>Alvará Sanitário vigente.</w:t>
      </w:r>
    </w:p>
    <w:p w14:paraId="5FD60B9B" w14:textId="77777777" w:rsidR="00104D86" w:rsidRPr="00430DD2" w:rsidRDefault="00104D86" w:rsidP="00104D86">
      <w:pPr>
        <w:pStyle w:val="PargrafodaLista"/>
        <w:rPr>
          <w:rFonts w:ascii="Arial" w:hAnsi="Arial" w:cs="Arial"/>
          <w:sz w:val="21"/>
          <w:szCs w:val="21"/>
        </w:rPr>
      </w:pPr>
    </w:p>
    <w:p w14:paraId="31882668"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GESTÃO:</w:t>
      </w:r>
    </w:p>
    <w:p w14:paraId="4F36293D" w14:textId="77777777" w:rsidR="00104D86" w:rsidRPr="00430DD2" w:rsidRDefault="00104D86" w:rsidP="00104D86">
      <w:pPr>
        <w:pStyle w:val="PargrafodaLista"/>
        <w:tabs>
          <w:tab w:val="left" w:pos="0"/>
        </w:tabs>
        <w:ind w:left="0"/>
        <w:rPr>
          <w:rFonts w:ascii="Arial" w:hAnsi="Arial" w:cs="Arial"/>
          <w:sz w:val="21"/>
          <w:szCs w:val="21"/>
        </w:rPr>
      </w:pPr>
      <w:bookmarkStart w:id="29" w:name="_Hlk157084564"/>
    </w:p>
    <w:p w14:paraId="6BD8F19C" w14:textId="77777777" w:rsidR="00104D86" w:rsidRPr="00430DD2" w:rsidRDefault="00104D86" w:rsidP="00104D86">
      <w:pPr>
        <w:pStyle w:val="PargrafodaLista"/>
        <w:numPr>
          <w:ilvl w:val="1"/>
          <w:numId w:val="3"/>
        </w:numPr>
        <w:tabs>
          <w:tab w:val="left" w:pos="0"/>
        </w:tabs>
        <w:ind w:left="0" w:firstLine="0"/>
        <w:jc w:val="both"/>
        <w:rPr>
          <w:rFonts w:ascii="Arial" w:hAnsi="Arial" w:cs="Arial"/>
          <w:sz w:val="21"/>
          <w:szCs w:val="21"/>
        </w:rPr>
      </w:pPr>
      <w:r w:rsidRPr="00430DD2">
        <w:rPr>
          <w:rFonts w:ascii="Arial" w:hAnsi="Arial" w:cs="Arial"/>
          <w:sz w:val="21"/>
          <w:szCs w:val="21"/>
        </w:rPr>
        <w:t>As partes contratuais deverão observar fielmente o pacto firmado, de acordo com as cláusulas avençadas e as normas da Lei nº 14.133/21 e cada parte responderá pelas consequências de sua inexecução total ou parcial nos termos da lei e do instrumento contratual.</w:t>
      </w:r>
    </w:p>
    <w:p w14:paraId="7CB9CF73" w14:textId="77777777" w:rsidR="00104D86" w:rsidRPr="00430DD2" w:rsidRDefault="00104D86" w:rsidP="00104D86">
      <w:pPr>
        <w:pStyle w:val="PargrafodaLista"/>
        <w:numPr>
          <w:ilvl w:val="1"/>
          <w:numId w:val="3"/>
        </w:numPr>
        <w:tabs>
          <w:tab w:val="left" w:pos="0"/>
        </w:tabs>
        <w:ind w:left="0" w:firstLine="0"/>
        <w:jc w:val="both"/>
        <w:rPr>
          <w:rFonts w:ascii="Arial" w:hAnsi="Arial" w:cs="Arial"/>
          <w:sz w:val="21"/>
          <w:szCs w:val="21"/>
        </w:rPr>
      </w:pPr>
      <w:r w:rsidRPr="00430DD2">
        <w:rPr>
          <w:rFonts w:ascii="Arial" w:hAnsi="Arial" w:cs="Arial"/>
          <w:sz w:val="21"/>
          <w:szCs w:val="21"/>
        </w:rPr>
        <w:t>As comunicações entre o órgão ou entidade e a contratada devem ser realizadas por escrito sempre que o ato exigir tal formalidade, admitindo-se o uso de mensagem eletrônica para esse fim.</w:t>
      </w:r>
    </w:p>
    <w:p w14:paraId="7F5870A0" w14:textId="77777777" w:rsidR="00104D86" w:rsidRPr="00430DD2" w:rsidRDefault="00104D86" w:rsidP="00104D86">
      <w:pPr>
        <w:pStyle w:val="PargrafodaLista"/>
        <w:numPr>
          <w:ilvl w:val="1"/>
          <w:numId w:val="3"/>
        </w:numPr>
        <w:spacing w:after="200" w:line="276" w:lineRule="auto"/>
        <w:ind w:left="0" w:firstLine="0"/>
        <w:jc w:val="both"/>
        <w:rPr>
          <w:rFonts w:ascii="Arial" w:hAnsi="Arial" w:cs="Arial"/>
          <w:sz w:val="21"/>
          <w:szCs w:val="21"/>
        </w:rPr>
      </w:pPr>
      <w:r w:rsidRPr="00430DD2">
        <w:rPr>
          <w:rFonts w:ascii="Arial" w:hAnsi="Arial" w:cs="Arial"/>
          <w:sz w:val="21"/>
          <w:szCs w:val="21"/>
        </w:rPr>
        <w:t>O órgão ou entidade poderá convocar representante da empresa para adoção de providências que devam ser cumpridas de imediato.</w:t>
      </w:r>
    </w:p>
    <w:p w14:paraId="7EE5A215" w14:textId="77777777" w:rsidR="00104D86" w:rsidRPr="00430DD2" w:rsidRDefault="00104D86" w:rsidP="00104D86">
      <w:pPr>
        <w:pStyle w:val="PargrafodaLista"/>
        <w:tabs>
          <w:tab w:val="left" w:pos="0"/>
        </w:tabs>
        <w:ind w:left="0"/>
        <w:jc w:val="both"/>
        <w:rPr>
          <w:rFonts w:ascii="Arial" w:hAnsi="Arial" w:cs="Arial"/>
          <w:sz w:val="21"/>
          <w:szCs w:val="21"/>
        </w:rPr>
      </w:pPr>
    </w:p>
    <w:p w14:paraId="4A87F87D" w14:textId="77777777" w:rsidR="00104D86" w:rsidRPr="00430DD2" w:rsidRDefault="00104D86" w:rsidP="00104D86">
      <w:pPr>
        <w:pStyle w:val="PargrafodaLista"/>
        <w:numPr>
          <w:ilvl w:val="1"/>
          <w:numId w:val="3"/>
        </w:numPr>
        <w:tabs>
          <w:tab w:val="left" w:pos="0"/>
        </w:tabs>
        <w:ind w:left="0" w:firstLine="0"/>
        <w:jc w:val="both"/>
        <w:rPr>
          <w:rFonts w:ascii="Arial" w:hAnsi="Arial" w:cs="Arial"/>
          <w:sz w:val="21"/>
          <w:szCs w:val="21"/>
        </w:rPr>
      </w:pPr>
      <w:r w:rsidRPr="00430DD2">
        <w:rPr>
          <w:rFonts w:ascii="Arial" w:hAnsi="Arial" w:cs="Arial"/>
          <w:sz w:val="21"/>
          <w:szCs w:val="21"/>
        </w:rPr>
        <w:t>A gestão e fiscalização da contratação decorrente deste, será acompanhada e fiscalizada por servidor especialmente designados (</w:t>
      </w:r>
      <w:r w:rsidRPr="00430DD2">
        <w:rPr>
          <w:rFonts w:ascii="Arial" w:hAnsi="Arial" w:cs="Arial"/>
          <w:b/>
          <w:bCs/>
          <w:sz w:val="21"/>
          <w:szCs w:val="21"/>
        </w:rPr>
        <w:t>DECRETO Nº 034/2023)</w:t>
      </w:r>
      <w:r w:rsidRPr="00430DD2">
        <w:rPr>
          <w:rFonts w:ascii="Arial" w:hAnsi="Arial" w:cs="Arial"/>
          <w:sz w:val="21"/>
          <w:szCs w:val="21"/>
        </w:rPr>
        <w:t>, nos termos do artigo 117 da Lei Federal 14.133/2021.</w:t>
      </w:r>
    </w:p>
    <w:p w14:paraId="5D54ACCC" w14:textId="77777777" w:rsidR="00104D86" w:rsidRPr="00430DD2" w:rsidRDefault="00104D86" w:rsidP="00104D86">
      <w:pPr>
        <w:pStyle w:val="PargrafodaLista"/>
        <w:tabs>
          <w:tab w:val="left" w:pos="0"/>
        </w:tabs>
        <w:ind w:left="0"/>
        <w:jc w:val="both"/>
        <w:rPr>
          <w:rFonts w:ascii="Arial" w:hAnsi="Arial" w:cs="Arial"/>
          <w:sz w:val="21"/>
          <w:szCs w:val="21"/>
        </w:rPr>
      </w:pPr>
    </w:p>
    <w:p w14:paraId="147602B3" w14:textId="77777777" w:rsidR="00104D86" w:rsidRPr="00430DD2" w:rsidRDefault="00104D86" w:rsidP="00104D86">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0E5258C9" w14:textId="77777777" w:rsidR="00104D86" w:rsidRPr="00430DD2" w:rsidRDefault="00104D86" w:rsidP="00104D86">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824BCA3" w14:textId="77777777" w:rsidR="00104D86" w:rsidRPr="00430DD2" w:rsidRDefault="00104D86" w:rsidP="00104D86">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046573BD" w14:textId="77777777" w:rsidR="00104D86" w:rsidRPr="00430DD2" w:rsidRDefault="00104D86" w:rsidP="00104D86">
      <w:pPr>
        <w:pStyle w:val="PargrafodaLista"/>
        <w:rPr>
          <w:rFonts w:ascii="Arial" w:eastAsia="Arial" w:hAnsi="Arial" w:cs="Arial"/>
          <w:color w:val="000000"/>
          <w:sz w:val="21"/>
          <w:szCs w:val="21"/>
        </w:rPr>
      </w:pPr>
    </w:p>
    <w:p w14:paraId="4315C7D1" w14:textId="77777777" w:rsidR="00104D86" w:rsidRPr="00430DD2" w:rsidRDefault="00104D86" w:rsidP="00104D86">
      <w:pPr>
        <w:pStyle w:val="PargrafodaLista"/>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359F7292" w14:textId="77777777" w:rsidR="00104D86" w:rsidRPr="00430DD2" w:rsidRDefault="00104D86" w:rsidP="00104D86">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40FB161E"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órgão ou entidade poderá convocar representante da empresa para adoção de providências que devam ser cumpridas de imediato.</w:t>
      </w:r>
    </w:p>
    <w:p w14:paraId="7B8C56E2"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51EE2213"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379E040D"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A execução do contrato deverá ser acompanhada e fiscalizada pelo(s) fiscal(</w:t>
      </w:r>
      <w:proofErr w:type="spellStart"/>
      <w:r w:rsidRPr="00430DD2">
        <w:rPr>
          <w:rFonts w:ascii="Arial" w:eastAsia="Arial" w:hAnsi="Arial" w:cs="Arial"/>
          <w:color w:val="000000"/>
          <w:sz w:val="21"/>
          <w:szCs w:val="21"/>
        </w:rPr>
        <w:t>is</w:t>
      </w:r>
      <w:proofErr w:type="spellEnd"/>
      <w:r w:rsidRPr="00430DD2">
        <w:rPr>
          <w:rFonts w:ascii="Arial" w:eastAsia="Arial" w:hAnsi="Arial" w:cs="Arial"/>
          <w:color w:val="000000"/>
          <w:sz w:val="21"/>
          <w:szCs w:val="21"/>
        </w:rPr>
        <w:t>) do contrato, ou pelos respectivos substitutos (</w:t>
      </w:r>
      <w:hyperlink r:id="rId39" w:anchor="art117">
        <w:r w:rsidRPr="00430DD2">
          <w:rPr>
            <w:rFonts w:ascii="Arial" w:eastAsia="Arial" w:hAnsi="Arial" w:cs="Arial"/>
            <w:color w:val="000080"/>
            <w:sz w:val="21"/>
            <w:szCs w:val="21"/>
            <w:u w:val="single"/>
          </w:rPr>
          <w:t>Lei nº 14.133, de 2021, art. 117, caput</w:t>
        </w:r>
      </w:hyperlink>
      <w:r w:rsidRPr="00430DD2">
        <w:rPr>
          <w:rFonts w:ascii="Arial" w:eastAsia="Arial" w:hAnsi="Arial" w:cs="Arial"/>
          <w:color w:val="000000"/>
          <w:sz w:val="21"/>
          <w:szCs w:val="21"/>
        </w:rPr>
        <w:t xml:space="preserve">). </w:t>
      </w:r>
    </w:p>
    <w:p w14:paraId="440E35B2"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702ED8BC"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503D93CA"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655B9102"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04D6F7C3"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45EB94E2"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lastRenderedPageBreak/>
        <w:t xml:space="preserve">Identificada qualquer inexatidão ou irregularidade, o fiscal do contrato emitirá notificações para a correção da execução do contrato, determinando prazo para a correção. </w:t>
      </w:r>
    </w:p>
    <w:p w14:paraId="79BB7FE9"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2926F75F"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56ECB660"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521D69EC"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4D7575E6"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2E38D95D"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55F79256"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15B5C702"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9A0626D"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18ECF379"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554536CE"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5B547279"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51B86C8A"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2B28C925"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56B95034"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1E46CAD6"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CE03575"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606F8871" w14:textId="77777777" w:rsidR="00104D86" w:rsidRPr="00430DD2" w:rsidRDefault="00104D86" w:rsidP="00104D86">
      <w:pPr>
        <w:numPr>
          <w:ilvl w:val="1"/>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31D24712" w14:textId="77777777" w:rsidR="00104D86" w:rsidRPr="00430DD2" w:rsidRDefault="00104D86" w:rsidP="00104D86">
      <w:pPr>
        <w:pStyle w:val="PargrafodaLista"/>
        <w:spacing w:after="200" w:line="276" w:lineRule="auto"/>
        <w:ind w:left="0"/>
        <w:jc w:val="both"/>
        <w:rPr>
          <w:rFonts w:ascii="Arial" w:hAnsi="Arial" w:cs="Arial"/>
          <w:sz w:val="21"/>
          <w:szCs w:val="21"/>
        </w:rPr>
      </w:pPr>
    </w:p>
    <w:bookmarkEnd w:id="29"/>
    <w:p w14:paraId="6AFD4638"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OBRIGAÇÕES DA CONTRATANTE:</w:t>
      </w:r>
    </w:p>
    <w:p w14:paraId="117BB387" w14:textId="77777777" w:rsidR="00104D86" w:rsidRPr="00430DD2" w:rsidRDefault="00104D86" w:rsidP="00104D86">
      <w:pPr>
        <w:pStyle w:val="PargrafodaLista"/>
        <w:ind w:left="0"/>
        <w:rPr>
          <w:rFonts w:ascii="Arial" w:hAnsi="Arial" w:cs="Arial"/>
          <w:sz w:val="21"/>
          <w:szCs w:val="21"/>
        </w:rPr>
      </w:pPr>
    </w:p>
    <w:p w14:paraId="51A30C25" w14:textId="77777777" w:rsidR="00104D86" w:rsidRPr="00430DD2" w:rsidRDefault="00104D86" w:rsidP="00104D86">
      <w:pPr>
        <w:pStyle w:val="PargrafodaLista"/>
        <w:ind w:left="0"/>
        <w:jc w:val="both"/>
        <w:rPr>
          <w:rFonts w:ascii="Arial" w:hAnsi="Arial" w:cs="Arial"/>
          <w:sz w:val="21"/>
          <w:szCs w:val="21"/>
        </w:rPr>
      </w:pPr>
      <w:r w:rsidRPr="00430DD2">
        <w:rPr>
          <w:rFonts w:ascii="Arial" w:hAnsi="Arial" w:cs="Arial"/>
          <w:sz w:val="21"/>
          <w:szCs w:val="21"/>
        </w:rPr>
        <w:t>São obrigações da Contratante, além daquelas dispostas em lei:</w:t>
      </w:r>
    </w:p>
    <w:p w14:paraId="7715D9EE" w14:textId="77777777" w:rsidR="00104D86" w:rsidRPr="00430DD2" w:rsidRDefault="00104D86" w:rsidP="00104D86">
      <w:pPr>
        <w:pStyle w:val="PargrafodaLista"/>
        <w:ind w:left="0"/>
        <w:jc w:val="both"/>
        <w:rPr>
          <w:rFonts w:ascii="Arial" w:hAnsi="Arial" w:cs="Arial"/>
          <w:sz w:val="21"/>
          <w:szCs w:val="21"/>
        </w:rPr>
      </w:pPr>
    </w:p>
    <w:p w14:paraId="1C566E48"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lastRenderedPageBreak/>
        <w:t>Proporcionar todas as facilidades indispensáveis à boa execução das obrigações decorrentes do contrato, inclusive permitindo o acesso de empregados, prepostos ou representantes da contratada às dependências.</w:t>
      </w:r>
    </w:p>
    <w:p w14:paraId="3AD18C82"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Promover os pagamentos dentro do prazo estipulado na legislação.</w:t>
      </w:r>
    </w:p>
    <w:p w14:paraId="14083497"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Acompanhar e fiscalizar a execução do contrato, comunicando à contratada as ocorrências que a seu critério exijam medidas corretivas.</w:t>
      </w:r>
    </w:p>
    <w:p w14:paraId="19D644C6"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Rejeitar, no todo ou em parte, os materiais que não atenderem as especificações.</w:t>
      </w:r>
    </w:p>
    <w:p w14:paraId="4C191115"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Aplicar as sanções, quando se fizerem necessárias.</w:t>
      </w:r>
    </w:p>
    <w:p w14:paraId="78B13276" w14:textId="77777777" w:rsidR="00104D86" w:rsidRPr="00430DD2" w:rsidRDefault="00104D86" w:rsidP="00104D86">
      <w:pPr>
        <w:pStyle w:val="PargrafodaLista"/>
        <w:ind w:left="0"/>
        <w:jc w:val="both"/>
        <w:rPr>
          <w:rFonts w:ascii="Arial" w:hAnsi="Arial" w:cs="Arial"/>
          <w:sz w:val="21"/>
          <w:szCs w:val="21"/>
        </w:rPr>
      </w:pPr>
    </w:p>
    <w:p w14:paraId="40E9BEEB"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OBRIGAÇÕES DA CONTRATADA:</w:t>
      </w:r>
    </w:p>
    <w:p w14:paraId="624E267E" w14:textId="77777777" w:rsidR="00104D86" w:rsidRPr="00430DD2" w:rsidRDefault="00104D86" w:rsidP="00104D86">
      <w:pPr>
        <w:pStyle w:val="PargrafodaLista"/>
        <w:ind w:left="0"/>
        <w:rPr>
          <w:rFonts w:ascii="Arial" w:hAnsi="Arial" w:cs="Arial"/>
          <w:sz w:val="21"/>
          <w:szCs w:val="21"/>
        </w:rPr>
      </w:pPr>
    </w:p>
    <w:p w14:paraId="6B27A9E7" w14:textId="77777777" w:rsidR="00104D86" w:rsidRPr="00430DD2" w:rsidRDefault="00104D86" w:rsidP="00104D86">
      <w:pPr>
        <w:pStyle w:val="PargrafodaLista"/>
        <w:ind w:left="0"/>
        <w:rPr>
          <w:rFonts w:ascii="Arial" w:hAnsi="Arial" w:cs="Arial"/>
          <w:sz w:val="21"/>
          <w:szCs w:val="21"/>
        </w:rPr>
      </w:pPr>
      <w:r w:rsidRPr="00430DD2">
        <w:rPr>
          <w:rFonts w:ascii="Arial" w:hAnsi="Arial" w:cs="Arial"/>
          <w:sz w:val="21"/>
          <w:szCs w:val="21"/>
        </w:rPr>
        <w:t>São obrigações da Contratada, além daquelas dispostas em lei:</w:t>
      </w:r>
    </w:p>
    <w:p w14:paraId="6BAE05F7" w14:textId="77777777" w:rsidR="00104D86" w:rsidRPr="00430DD2" w:rsidRDefault="00104D86" w:rsidP="00104D86">
      <w:pPr>
        <w:pStyle w:val="PargrafodaLista"/>
        <w:ind w:left="0"/>
        <w:jc w:val="both"/>
        <w:rPr>
          <w:rFonts w:ascii="Arial" w:hAnsi="Arial" w:cs="Arial"/>
          <w:sz w:val="21"/>
          <w:szCs w:val="21"/>
        </w:rPr>
      </w:pPr>
    </w:p>
    <w:p w14:paraId="0E27C919"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Entregar o objeto solicitado no prazo estipulado neste.</w:t>
      </w:r>
    </w:p>
    <w:p w14:paraId="275A7B02"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Responder pelas despesas relativas a encargos trabalhistas, de seguro, de acidentes, impostos, contribuições previdenciárias e quaisquer outras que forem devidos e referentes aos eventuais fornecimentos executados por seus empregados.</w:t>
      </w:r>
    </w:p>
    <w:p w14:paraId="552DB4AC"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Garantir o mais rigoroso sigilo sobre quaisquer dados, informações, documentos e especificações que venham a ter acesso em razão do objeto, não podendo, sob qualquer pretexto, revelá-los, divulgá-los ou reproduzi-los.</w:t>
      </w:r>
    </w:p>
    <w:p w14:paraId="5579061F"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Responder, integralmente, por perdas e danos que vier a causar à Administração ou a terceiros em razão de ação ou omissão, dolosa ou culposa, sua ou de seus prepostos.</w:t>
      </w:r>
    </w:p>
    <w:p w14:paraId="1EECB2B9"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Manter-se, durante toda a vigência dos contratos, em compatibilidade com as obrigações assumidas, todas as condições de habilitação e qualificação exigidas.</w:t>
      </w:r>
    </w:p>
    <w:p w14:paraId="7991266A"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Atender ao CONTRATANTE durante a execução do objeto, quando solicitado.</w:t>
      </w:r>
    </w:p>
    <w:p w14:paraId="507BAE16"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Todas as despesas inerentes a execução do objeto, tais como: transportes, seguros, taxas, impostos, salários, encargos trabalhistas e outros que resultarem do fiel cumprimento objeto, serão inteiramente de responsabilidade da empresa Contratada.</w:t>
      </w:r>
    </w:p>
    <w:p w14:paraId="33D26C51"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Substituir, no prazo indicado neste documento o objeto em desacordo com a proposta ou as especificações do objeto deste termo, ou que porventura sejam entregues/realizados com defeitos ou imperfeições.</w:t>
      </w:r>
    </w:p>
    <w:p w14:paraId="2A922F9A"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Reparar ou corrigir, às suas expensas, no todo ou em parte, o objeto do contrato quando se verifique vícios, defeitos ou incorreções.</w:t>
      </w:r>
    </w:p>
    <w:p w14:paraId="4538E80F"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Informar números de seus telefones fixos e celulares, endereço físico e eletrônico para contato, mantendo-os atualizados, como também informar o preposto representante.</w:t>
      </w:r>
    </w:p>
    <w:p w14:paraId="332B5B5F"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Comunicar ao Contratante, por escrito, por meio físico ou digital, no prazo de 24 (vinte e quatro) horas condições inadequadas de execução dos fornecimentos ou a iminência de fatos que possam prejudicar a perfeita execução do contrato.</w:t>
      </w:r>
    </w:p>
    <w:p w14:paraId="215D0FC6" w14:textId="77777777" w:rsidR="00104D86" w:rsidRPr="00430DD2" w:rsidRDefault="00104D86" w:rsidP="00104D86">
      <w:pPr>
        <w:pStyle w:val="PargrafodaLista"/>
        <w:ind w:left="0"/>
        <w:rPr>
          <w:rFonts w:ascii="Arial" w:hAnsi="Arial" w:cs="Arial"/>
          <w:sz w:val="21"/>
          <w:szCs w:val="21"/>
        </w:rPr>
      </w:pPr>
    </w:p>
    <w:p w14:paraId="0A32E49E" w14:textId="77777777" w:rsidR="00104D86" w:rsidRPr="00430DD2" w:rsidRDefault="00104D86" w:rsidP="00104D86">
      <w:pPr>
        <w:pStyle w:val="PargrafodaLista"/>
        <w:numPr>
          <w:ilvl w:val="0"/>
          <w:numId w:val="3"/>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SUBCONTRATAÇÃO:</w:t>
      </w:r>
    </w:p>
    <w:p w14:paraId="5D793207" w14:textId="77777777" w:rsidR="00104D86" w:rsidRPr="00430DD2" w:rsidRDefault="00104D86" w:rsidP="00104D86">
      <w:pPr>
        <w:pStyle w:val="PargrafodaLista"/>
        <w:ind w:left="0"/>
        <w:jc w:val="both"/>
        <w:rPr>
          <w:rFonts w:ascii="Arial" w:hAnsi="Arial" w:cs="Arial"/>
          <w:sz w:val="21"/>
          <w:szCs w:val="21"/>
        </w:rPr>
      </w:pPr>
    </w:p>
    <w:p w14:paraId="0D810BF7" w14:textId="77777777" w:rsidR="00104D86" w:rsidRPr="00430DD2" w:rsidRDefault="00104D86" w:rsidP="00104D86">
      <w:pPr>
        <w:pStyle w:val="PargrafodaLista"/>
        <w:numPr>
          <w:ilvl w:val="1"/>
          <w:numId w:val="3"/>
        </w:numPr>
        <w:ind w:left="0" w:firstLine="0"/>
        <w:jc w:val="both"/>
        <w:rPr>
          <w:rFonts w:ascii="Arial" w:hAnsi="Arial" w:cs="Arial"/>
          <w:sz w:val="21"/>
          <w:szCs w:val="21"/>
        </w:rPr>
      </w:pPr>
      <w:r w:rsidRPr="00430DD2">
        <w:rPr>
          <w:rFonts w:ascii="Arial" w:hAnsi="Arial" w:cs="Arial"/>
          <w:sz w:val="21"/>
          <w:szCs w:val="21"/>
        </w:rPr>
        <w:t>É vedada a subcontratação, cessão e/ou transferência total ou parcial do objeto deste termo.</w:t>
      </w:r>
    </w:p>
    <w:p w14:paraId="2AB4B8E8" w14:textId="77777777" w:rsidR="00104D86" w:rsidRPr="00430DD2" w:rsidRDefault="00104D86" w:rsidP="00104D86">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72265C44" w14:textId="77777777" w:rsidR="00104D86" w:rsidRPr="00430DD2" w:rsidRDefault="00104D86" w:rsidP="00104D86">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430DD2">
        <w:rPr>
          <w:rFonts w:ascii="Arial" w:eastAsia="Arial" w:hAnsi="Arial" w:cs="Arial"/>
          <w:b/>
          <w:sz w:val="21"/>
          <w:szCs w:val="21"/>
        </w:rPr>
        <w:t>GARANTIA DE EXECUÇÃO:</w:t>
      </w:r>
    </w:p>
    <w:p w14:paraId="44AEA18D" w14:textId="77777777" w:rsidR="00104D86" w:rsidRPr="00430DD2" w:rsidRDefault="00104D86" w:rsidP="00104D86">
      <w:pPr>
        <w:spacing w:after="0" w:line="276" w:lineRule="auto"/>
        <w:ind w:right="54"/>
        <w:jc w:val="both"/>
        <w:rPr>
          <w:rFonts w:ascii="Arial" w:eastAsia="Arial" w:hAnsi="Arial" w:cs="Arial"/>
          <w:b/>
          <w:sz w:val="21"/>
          <w:szCs w:val="21"/>
        </w:rPr>
      </w:pPr>
    </w:p>
    <w:p w14:paraId="7A787A02" w14:textId="77777777" w:rsidR="00104D86" w:rsidRPr="00430DD2" w:rsidRDefault="00104D86" w:rsidP="00104D86">
      <w:pPr>
        <w:pStyle w:val="PargrafodaLista"/>
        <w:keepNext/>
        <w:keepLines/>
        <w:numPr>
          <w:ilvl w:val="1"/>
          <w:numId w:val="3"/>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430DD2">
        <w:rPr>
          <w:rFonts w:ascii="Arial" w:eastAsia="Arial" w:hAnsi="Arial" w:cs="Arial"/>
          <w:color w:val="000000"/>
          <w:sz w:val="21"/>
          <w:szCs w:val="21"/>
        </w:rPr>
        <w:t>Não haverá exigência de garantia contratual da execução.</w:t>
      </w:r>
    </w:p>
    <w:p w14:paraId="7AED8C1E" w14:textId="77777777" w:rsidR="00104D86" w:rsidRPr="00430DD2" w:rsidRDefault="00104D86" w:rsidP="00104D86">
      <w:pPr>
        <w:spacing w:after="0" w:line="276" w:lineRule="auto"/>
        <w:ind w:right="54"/>
        <w:jc w:val="both"/>
        <w:rPr>
          <w:rFonts w:ascii="Arial" w:eastAsia="Arial" w:hAnsi="Arial" w:cs="Arial"/>
          <w:sz w:val="21"/>
          <w:szCs w:val="21"/>
        </w:rPr>
      </w:pPr>
    </w:p>
    <w:p w14:paraId="06256299" w14:textId="77777777" w:rsidR="00104D86" w:rsidRPr="00430DD2" w:rsidRDefault="00104D86" w:rsidP="00104D86">
      <w:pPr>
        <w:pStyle w:val="PargrafodaLista"/>
        <w:numPr>
          <w:ilvl w:val="0"/>
          <w:numId w:val="3"/>
        </w:numPr>
        <w:shd w:val="clear" w:color="auto" w:fill="B4C6E7" w:themeFill="accent1" w:themeFillTint="66"/>
        <w:spacing w:after="0" w:line="276" w:lineRule="auto"/>
        <w:ind w:left="0" w:right="54" w:firstLine="0"/>
        <w:jc w:val="both"/>
        <w:rPr>
          <w:rFonts w:ascii="Arial" w:eastAsia="Arial" w:hAnsi="Arial" w:cs="Arial"/>
          <w:b/>
          <w:sz w:val="21"/>
          <w:szCs w:val="21"/>
        </w:rPr>
      </w:pPr>
      <w:r w:rsidRPr="00430DD2">
        <w:rPr>
          <w:rFonts w:ascii="Arial" w:eastAsia="Arial" w:hAnsi="Arial" w:cs="Arial"/>
          <w:b/>
          <w:sz w:val="21"/>
          <w:szCs w:val="21"/>
        </w:rPr>
        <w:t>INFRAÇÕES E SANÇÕES ADMINISTRATIVAS:</w:t>
      </w:r>
    </w:p>
    <w:p w14:paraId="63443942" w14:textId="77777777" w:rsidR="00104D86" w:rsidRPr="00430DD2" w:rsidRDefault="00104D86" w:rsidP="00104D86">
      <w:pPr>
        <w:spacing w:after="0" w:line="276" w:lineRule="auto"/>
        <w:jc w:val="both"/>
        <w:rPr>
          <w:rFonts w:ascii="Arial" w:eastAsia="Arial" w:hAnsi="Arial" w:cs="Arial"/>
          <w:sz w:val="21"/>
          <w:szCs w:val="21"/>
        </w:rPr>
      </w:pPr>
    </w:p>
    <w:p w14:paraId="4B558339" w14:textId="77777777" w:rsidR="00104D86" w:rsidRPr="00430DD2" w:rsidRDefault="00104D86" w:rsidP="00104D86">
      <w:pPr>
        <w:pStyle w:val="PargrafodaLista"/>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lastRenderedPageBreak/>
        <w:t xml:space="preserve">Comete infração administrativa, nos termos da Lei nº 14.133, de 2021, com dolo ou culpa o licitante/adjudicatário que: </w:t>
      </w:r>
    </w:p>
    <w:p w14:paraId="2A981147" w14:textId="77777777" w:rsidR="00104D86" w:rsidRPr="00430DD2" w:rsidRDefault="00104D86" w:rsidP="00104D86">
      <w:pPr>
        <w:spacing w:after="0" w:line="276" w:lineRule="auto"/>
        <w:jc w:val="both"/>
        <w:rPr>
          <w:rFonts w:ascii="Arial" w:eastAsia="Arial" w:hAnsi="Arial" w:cs="Arial"/>
          <w:sz w:val="21"/>
          <w:szCs w:val="21"/>
        </w:rPr>
      </w:pPr>
    </w:p>
    <w:p w14:paraId="26DB9607" w14:textId="77777777" w:rsidR="00104D86" w:rsidRPr="00430DD2" w:rsidRDefault="00104D86" w:rsidP="00104D86">
      <w:pPr>
        <w:pStyle w:val="PargrafodaLista"/>
        <w:numPr>
          <w:ilvl w:val="2"/>
          <w:numId w:val="36"/>
        </w:numPr>
        <w:spacing w:after="0" w:line="276" w:lineRule="auto"/>
        <w:jc w:val="both"/>
        <w:rPr>
          <w:rFonts w:ascii="Arial" w:eastAsia="Arial" w:hAnsi="Arial" w:cs="Arial"/>
          <w:sz w:val="21"/>
          <w:szCs w:val="21"/>
        </w:rPr>
      </w:pPr>
      <w:r w:rsidRPr="00430DD2">
        <w:rPr>
          <w:rFonts w:ascii="Arial" w:eastAsia="Arial" w:hAnsi="Arial" w:cs="Arial"/>
          <w:sz w:val="21"/>
          <w:szCs w:val="21"/>
        </w:rPr>
        <w:t>dar causa à inexecução parcial do contrato;</w:t>
      </w:r>
    </w:p>
    <w:p w14:paraId="51175E16" w14:textId="77777777" w:rsidR="00104D86" w:rsidRPr="00430DD2" w:rsidRDefault="00104D86" w:rsidP="00104D86">
      <w:pPr>
        <w:numPr>
          <w:ilvl w:val="2"/>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dar causa à inexecução parcial do contrato que cause grave dano à Administração, ao funcionamento dos serviços públicos ou ao interesse coletivo;</w:t>
      </w:r>
    </w:p>
    <w:p w14:paraId="08816024" w14:textId="77777777" w:rsidR="00104D86" w:rsidRPr="00430DD2" w:rsidRDefault="00104D86" w:rsidP="00104D86">
      <w:pPr>
        <w:numPr>
          <w:ilvl w:val="2"/>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dar causa à inexecução total do contrato;</w:t>
      </w:r>
    </w:p>
    <w:p w14:paraId="6651F900" w14:textId="77777777" w:rsidR="00104D86" w:rsidRPr="00430DD2" w:rsidRDefault="00104D86" w:rsidP="00104D86">
      <w:pPr>
        <w:numPr>
          <w:ilvl w:val="2"/>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deixar de entregar a documentação exigida para o certame ou não entregar qualquer documento que tenha sido solicitado pelo/a pregoeiro/a durante o certame;</w:t>
      </w:r>
    </w:p>
    <w:p w14:paraId="71CA707B" w14:textId="77777777" w:rsidR="00104D86" w:rsidRPr="00430DD2" w:rsidRDefault="00104D86" w:rsidP="00104D86">
      <w:pPr>
        <w:spacing w:after="0" w:line="276" w:lineRule="auto"/>
        <w:jc w:val="both"/>
        <w:rPr>
          <w:rFonts w:ascii="Arial" w:eastAsia="Arial" w:hAnsi="Arial" w:cs="Arial"/>
          <w:sz w:val="21"/>
          <w:szCs w:val="21"/>
        </w:rPr>
      </w:pPr>
    </w:p>
    <w:p w14:paraId="7E4A05B5"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Salvo em decorrência de fato superveniente devidamente justificado, não mantiver a proposta em especial quando:</w:t>
      </w:r>
    </w:p>
    <w:p w14:paraId="78C9E7A9" w14:textId="77777777" w:rsidR="00104D86" w:rsidRPr="00430DD2" w:rsidRDefault="00104D86" w:rsidP="00104D86">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não enviar a proposta adequada ao último lance ofertado ou após a negociação; </w:t>
      </w:r>
    </w:p>
    <w:p w14:paraId="74C948C9" w14:textId="77777777" w:rsidR="00104D86" w:rsidRPr="00430DD2" w:rsidRDefault="00104D86" w:rsidP="00104D86">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recusar-se a enviar o detalhamento da proposta quando exigível; </w:t>
      </w:r>
    </w:p>
    <w:p w14:paraId="68FA33BD" w14:textId="77777777" w:rsidR="00104D86" w:rsidRPr="00430DD2" w:rsidRDefault="00104D86" w:rsidP="00104D86">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pedir para ser desclassificado quando encerrada a etapa competitiva; ou </w:t>
      </w:r>
    </w:p>
    <w:p w14:paraId="619FC914" w14:textId="77777777" w:rsidR="00104D86" w:rsidRPr="00430DD2" w:rsidRDefault="00104D86" w:rsidP="00104D86">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deixar de apresentar amostra;</w:t>
      </w:r>
    </w:p>
    <w:p w14:paraId="49F1E1ED" w14:textId="77777777" w:rsidR="00104D86" w:rsidRPr="00430DD2" w:rsidRDefault="00104D86" w:rsidP="00104D86">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 apresentar proposta ou amostra em desacordo com as especificações do edital; </w:t>
      </w:r>
    </w:p>
    <w:p w14:paraId="5F751CE2"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2AE1F780" w14:textId="77777777" w:rsidR="00104D86" w:rsidRPr="00430DD2" w:rsidRDefault="00104D86" w:rsidP="00104D86">
      <w:pPr>
        <w:numPr>
          <w:ilvl w:val="2"/>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não celebrar o contrato ou não entregar a documentação exigida para a contratação, quando convocado dentro do prazo de validade de sua proposta;</w:t>
      </w:r>
    </w:p>
    <w:p w14:paraId="39E0A478" w14:textId="77777777" w:rsidR="00104D86" w:rsidRPr="00430DD2" w:rsidRDefault="00104D86" w:rsidP="00104D86">
      <w:pPr>
        <w:numPr>
          <w:ilvl w:val="2"/>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recusar-se, sem justificativa, a assinar o contrato ou a ata de registro de preço, ou a aceitar ou retirar o instrumento equivalente no prazo estabelecido pela Administração</w:t>
      </w:r>
    </w:p>
    <w:p w14:paraId="7A12678E" w14:textId="77777777" w:rsidR="00104D86" w:rsidRPr="00430DD2" w:rsidRDefault="00104D86" w:rsidP="00104D86">
      <w:pPr>
        <w:numPr>
          <w:ilvl w:val="2"/>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ensejar o retardamento da execução ou da entrega do objeto da licitação sem motivo justificado; </w:t>
      </w:r>
    </w:p>
    <w:p w14:paraId="2F1BBC3B" w14:textId="77777777" w:rsidR="00104D86" w:rsidRPr="00430DD2" w:rsidRDefault="00104D86" w:rsidP="00104D86">
      <w:pPr>
        <w:numPr>
          <w:ilvl w:val="2"/>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apresentar declaração ou documentação falsa exigida para o certame ou prestar declaração falsa durante a licitação ou a execução do contrato; </w:t>
      </w:r>
    </w:p>
    <w:p w14:paraId="5610F0D5" w14:textId="77777777" w:rsidR="00104D86" w:rsidRPr="00430DD2" w:rsidRDefault="00104D86" w:rsidP="00104D86">
      <w:pPr>
        <w:numPr>
          <w:ilvl w:val="2"/>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fraudar a licitação ou praticar ato fraudulento na execução do contrato;</w:t>
      </w:r>
    </w:p>
    <w:p w14:paraId="62F40D91"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comportar-se de modo inidôneo ou cometer fraude de qualquer natureza, em especial quando:</w:t>
      </w:r>
    </w:p>
    <w:p w14:paraId="47B96CFC" w14:textId="77777777" w:rsidR="00104D86" w:rsidRPr="00430DD2" w:rsidRDefault="00104D86" w:rsidP="00104D86">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agir em conluio ou em desconformidade com a lei; </w:t>
      </w:r>
    </w:p>
    <w:p w14:paraId="2F96DC4F" w14:textId="77777777" w:rsidR="00104D86" w:rsidRPr="00430DD2" w:rsidRDefault="00104D86" w:rsidP="00104D86">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induzir deliberadamente a erro no julgamento; </w:t>
      </w:r>
    </w:p>
    <w:p w14:paraId="498E9798" w14:textId="77777777" w:rsidR="00104D86" w:rsidRPr="00430DD2" w:rsidRDefault="00104D86" w:rsidP="00104D86">
      <w:pPr>
        <w:numPr>
          <w:ilvl w:val="3"/>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apresentar amostra falsificada ou deteriorada; </w:t>
      </w:r>
    </w:p>
    <w:p w14:paraId="7E5A7456"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praticar atos ilícitos com vistas a frustrar os objetivos da licitação</w:t>
      </w:r>
    </w:p>
    <w:p w14:paraId="6F2E0A70"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praticar ato lesivo previsto no </w:t>
      </w:r>
      <w:hyperlink r:id="rId40" w:anchor="art5">
        <w:r w:rsidRPr="00430DD2">
          <w:rPr>
            <w:rFonts w:ascii="Arial" w:eastAsia="Arial" w:hAnsi="Arial" w:cs="Arial"/>
            <w:sz w:val="21"/>
            <w:szCs w:val="21"/>
          </w:rPr>
          <w:t>art. 5º da Lei n.º 12.846, de 2013</w:t>
        </w:r>
      </w:hyperlink>
      <w:r w:rsidRPr="00430DD2">
        <w:rPr>
          <w:rFonts w:ascii="Arial" w:eastAsia="Arial" w:hAnsi="Arial" w:cs="Arial"/>
          <w:sz w:val="21"/>
          <w:szCs w:val="21"/>
        </w:rPr>
        <w:t>.</w:t>
      </w:r>
    </w:p>
    <w:p w14:paraId="54536CFD" w14:textId="77777777" w:rsidR="00104D86" w:rsidRPr="00430DD2" w:rsidRDefault="00104D86" w:rsidP="00104D86">
      <w:pPr>
        <w:numPr>
          <w:ilvl w:val="2"/>
          <w:numId w:val="36"/>
        </w:numPr>
        <w:tabs>
          <w:tab w:val="left" w:pos="851"/>
        </w:tabs>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praticar atos ilícitos com vistas a frustrar os objetivos da licitação;</w:t>
      </w:r>
    </w:p>
    <w:p w14:paraId="1F88FAF5" w14:textId="77777777" w:rsidR="00104D86" w:rsidRPr="00430DD2" w:rsidRDefault="00104D86" w:rsidP="00104D86">
      <w:pPr>
        <w:numPr>
          <w:ilvl w:val="2"/>
          <w:numId w:val="36"/>
        </w:numPr>
        <w:tabs>
          <w:tab w:val="left" w:pos="851"/>
        </w:tabs>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praticar ato lesivo previsto no art. 5º da Lei nº 12.846, de 1º de agosto de 2013. </w:t>
      </w:r>
    </w:p>
    <w:p w14:paraId="651042B2" w14:textId="77777777" w:rsidR="00104D86" w:rsidRPr="00430DD2" w:rsidRDefault="00104D86" w:rsidP="00104D86">
      <w:pPr>
        <w:tabs>
          <w:tab w:val="left" w:pos="851"/>
        </w:tabs>
        <w:spacing w:after="0" w:line="276" w:lineRule="auto"/>
        <w:jc w:val="both"/>
        <w:rPr>
          <w:rFonts w:ascii="Arial" w:eastAsia="Arial" w:hAnsi="Arial" w:cs="Arial"/>
          <w:sz w:val="21"/>
          <w:szCs w:val="21"/>
        </w:rPr>
      </w:pPr>
    </w:p>
    <w:p w14:paraId="3BDBA19F"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73D42D5F" w14:textId="77777777" w:rsidR="00104D86" w:rsidRPr="00430DD2" w:rsidRDefault="00104D86" w:rsidP="00104D86">
      <w:pPr>
        <w:spacing w:after="0" w:line="276" w:lineRule="auto"/>
        <w:jc w:val="both"/>
        <w:rPr>
          <w:rFonts w:ascii="Arial" w:eastAsia="Arial" w:hAnsi="Arial" w:cs="Arial"/>
          <w:sz w:val="21"/>
          <w:szCs w:val="21"/>
        </w:rPr>
      </w:pPr>
    </w:p>
    <w:p w14:paraId="2DDD82D5"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Com fulcro na Lei 14.133, de 2021, a Administração poderá, garantida a prévia defesa, aplicar aos licitantes e/ou adjudicatários as seguintes sanções, sem prejuízo das responsabilidades civil e criminal:</w:t>
      </w:r>
    </w:p>
    <w:p w14:paraId="25F0FFD2" w14:textId="77777777" w:rsidR="00104D86" w:rsidRPr="00430DD2" w:rsidRDefault="00104D86" w:rsidP="00104D86">
      <w:pPr>
        <w:numPr>
          <w:ilvl w:val="2"/>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advertência; </w:t>
      </w:r>
    </w:p>
    <w:p w14:paraId="2992D7FC" w14:textId="77777777" w:rsidR="00104D86" w:rsidRPr="00430DD2" w:rsidRDefault="00104D86" w:rsidP="00104D86">
      <w:pPr>
        <w:numPr>
          <w:ilvl w:val="2"/>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multa; </w:t>
      </w:r>
    </w:p>
    <w:p w14:paraId="017496F9" w14:textId="77777777" w:rsidR="00104D86" w:rsidRPr="00430DD2" w:rsidRDefault="00104D86" w:rsidP="00104D86">
      <w:pPr>
        <w:numPr>
          <w:ilvl w:val="2"/>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impedimento de licitar e contratar; </w:t>
      </w:r>
    </w:p>
    <w:p w14:paraId="70D07950" w14:textId="77777777" w:rsidR="00104D86" w:rsidRPr="00430DD2" w:rsidRDefault="00104D86" w:rsidP="00104D86">
      <w:pPr>
        <w:numPr>
          <w:ilvl w:val="2"/>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lastRenderedPageBreak/>
        <w:t>declaração de inidoneidade para licitar ou contratar, enquanto perdurarem os motivos determinantes da punição ou até que seja promovida sua reabilitação perante a própria autoridade que aplicou a penalidade.</w:t>
      </w:r>
    </w:p>
    <w:p w14:paraId="08CAEE60" w14:textId="77777777" w:rsidR="00104D86" w:rsidRPr="00430DD2" w:rsidRDefault="00104D86" w:rsidP="00104D86">
      <w:pPr>
        <w:spacing w:after="0" w:line="276" w:lineRule="auto"/>
        <w:jc w:val="both"/>
        <w:rPr>
          <w:rFonts w:ascii="Arial" w:eastAsia="Arial" w:hAnsi="Arial" w:cs="Arial"/>
          <w:sz w:val="21"/>
          <w:szCs w:val="21"/>
        </w:rPr>
      </w:pPr>
    </w:p>
    <w:p w14:paraId="6C277EB6"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Na aplicação das sanções serão considerados:</w:t>
      </w:r>
    </w:p>
    <w:p w14:paraId="423501E8"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natureza e a gravidade da infração cometida;</w:t>
      </w:r>
    </w:p>
    <w:p w14:paraId="0696E971"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as peculiaridades do caso concreto;</w:t>
      </w:r>
    </w:p>
    <w:p w14:paraId="66864474"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as circunstâncias agravantes ou atenuantes;</w:t>
      </w:r>
    </w:p>
    <w:p w14:paraId="47FCFD04"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os danos que dela provierem para a Administração Pública; </w:t>
      </w:r>
    </w:p>
    <w:p w14:paraId="4F836B5A"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a implantação ou o aperfeiçoamento de programa de integridade, conforme normas e orientações dos órgãos de controle. </w:t>
      </w:r>
    </w:p>
    <w:p w14:paraId="7FBA40EB"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275986C9"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sanção prevista na cláusula 18.3.1 será aplicada exclusivamente pela infração administrativa prevista na cláusula 18.1.1, quando não se justificar a imposição de penalidade mais grave.</w:t>
      </w:r>
    </w:p>
    <w:p w14:paraId="309499F9" w14:textId="77777777" w:rsidR="00104D86" w:rsidRPr="00430DD2" w:rsidRDefault="00104D86" w:rsidP="00104D86">
      <w:pPr>
        <w:spacing w:after="0" w:line="276" w:lineRule="auto"/>
        <w:jc w:val="both"/>
        <w:rPr>
          <w:rFonts w:ascii="Arial" w:eastAsia="Arial" w:hAnsi="Arial" w:cs="Arial"/>
          <w:sz w:val="21"/>
          <w:szCs w:val="21"/>
        </w:rPr>
      </w:pPr>
    </w:p>
    <w:p w14:paraId="4FE3ADD6"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sanção prevista na cláusula 18.3.2,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18, deste edital.</w:t>
      </w:r>
    </w:p>
    <w:p w14:paraId="6C90D669" w14:textId="77777777" w:rsidR="00104D86" w:rsidRPr="00430DD2" w:rsidRDefault="00104D86" w:rsidP="00104D86">
      <w:pPr>
        <w:spacing w:after="0" w:line="276" w:lineRule="auto"/>
        <w:jc w:val="both"/>
        <w:rPr>
          <w:rFonts w:ascii="Arial" w:eastAsia="Arial" w:hAnsi="Arial" w:cs="Arial"/>
          <w:sz w:val="21"/>
          <w:szCs w:val="21"/>
        </w:rPr>
      </w:pPr>
    </w:p>
    <w:p w14:paraId="0B7E7B06"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A sanção prevista na cláusula 18.3.3 será aplicada ao responsável pelas infrações administrativas previstas nas cláusulas 18.1.2, 18.1.3, 18.1.4, 18.1.5, 18.1.6 e 18.1.7, quando não se justificar a imposição de penalidade mais grave, e impedirá o responsável de licitar ou contratar no âmbito da Administração Pública do ente Municipal que tiver aplicado a sanção, pelo prazo máximo de 3 (três) anos. </w:t>
      </w:r>
    </w:p>
    <w:p w14:paraId="0E4258D8" w14:textId="77777777" w:rsidR="00104D86" w:rsidRPr="00430DD2" w:rsidRDefault="00104D86" w:rsidP="00104D86">
      <w:pPr>
        <w:spacing w:after="0" w:line="276" w:lineRule="auto"/>
        <w:jc w:val="both"/>
        <w:rPr>
          <w:rFonts w:ascii="Arial" w:eastAsia="Arial" w:hAnsi="Arial" w:cs="Arial"/>
          <w:sz w:val="21"/>
          <w:szCs w:val="21"/>
        </w:rPr>
      </w:pPr>
    </w:p>
    <w:p w14:paraId="22570AC5" w14:textId="77777777" w:rsidR="00104D86" w:rsidRPr="00430DD2" w:rsidRDefault="00104D86" w:rsidP="00104D86">
      <w:pPr>
        <w:numPr>
          <w:ilvl w:val="1"/>
          <w:numId w:val="36"/>
        </w:numPr>
        <w:spacing w:after="0" w:line="276" w:lineRule="auto"/>
        <w:ind w:left="0" w:firstLine="0"/>
        <w:jc w:val="both"/>
        <w:rPr>
          <w:rFonts w:ascii="Arial" w:eastAsia="Arial" w:hAnsi="Arial" w:cs="Arial"/>
          <w:i/>
          <w:sz w:val="21"/>
          <w:szCs w:val="21"/>
        </w:rPr>
      </w:pPr>
      <w:r w:rsidRPr="00430DD2">
        <w:rPr>
          <w:rFonts w:ascii="Arial" w:eastAsia="Arial" w:hAnsi="Arial" w:cs="Arial"/>
          <w:sz w:val="21"/>
          <w:szCs w:val="21"/>
        </w:rPr>
        <w:t>A sanção prevista na cláusula 18.3.4 será aplicada ao responsável pelas infrações administrativas previstas nas cláusulas 18.1.8, 18.1.9, 18.1.10, 18.1.11 e 18.1.12, bem como pelas infrações administrativas previstas nas cláusulas 18.1.2, 18.1.3, 18.1.4, 18.1.5, 18.1.6 e 18.1.7, que justifiquem a imposição de penalidade mais grave que a sanção referida na cláusula 18.7 deste edital, e impedirá o responsável de licitar ou contratar no âmbito da Administração Pública direta e indireta de todos os entes federativos, pelo prazo mínimo de 3 (três) anos e máximo de 6 (seis) anos.</w:t>
      </w:r>
    </w:p>
    <w:p w14:paraId="0044F92B" w14:textId="77777777" w:rsidR="00104D86" w:rsidRPr="00430DD2" w:rsidRDefault="00104D86" w:rsidP="00104D86">
      <w:pPr>
        <w:spacing w:after="0" w:line="276" w:lineRule="auto"/>
        <w:jc w:val="both"/>
        <w:rPr>
          <w:rFonts w:ascii="Arial" w:eastAsia="Arial" w:hAnsi="Arial" w:cs="Arial"/>
          <w:sz w:val="21"/>
          <w:szCs w:val="21"/>
        </w:rPr>
      </w:pPr>
    </w:p>
    <w:p w14:paraId="711792AD"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As sanções previstas nas cláusulas 18.3.1, 18.3.3 e 18.3.4, poderão ser aplicadas cumulativamente com a prevista na cláusula 18.3.2.</w:t>
      </w:r>
    </w:p>
    <w:p w14:paraId="3062EF8F" w14:textId="77777777" w:rsidR="00104D86" w:rsidRPr="00430DD2" w:rsidRDefault="00104D86" w:rsidP="00104D86">
      <w:pPr>
        <w:spacing w:after="0" w:line="276" w:lineRule="auto"/>
        <w:jc w:val="both"/>
        <w:rPr>
          <w:rFonts w:ascii="Arial" w:eastAsia="Arial" w:hAnsi="Arial" w:cs="Arial"/>
          <w:sz w:val="21"/>
          <w:szCs w:val="21"/>
        </w:rPr>
      </w:pPr>
    </w:p>
    <w:p w14:paraId="5E8D1AC9"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49890D" w14:textId="77777777" w:rsidR="00104D86" w:rsidRPr="00430DD2" w:rsidRDefault="00104D86" w:rsidP="00104D86">
      <w:pPr>
        <w:spacing w:after="0" w:line="276" w:lineRule="auto"/>
        <w:jc w:val="both"/>
        <w:rPr>
          <w:rFonts w:ascii="Arial" w:eastAsia="Arial" w:hAnsi="Arial" w:cs="Arial"/>
          <w:sz w:val="21"/>
          <w:szCs w:val="21"/>
        </w:rPr>
      </w:pPr>
    </w:p>
    <w:p w14:paraId="2E1BB77A"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85A918B" w14:textId="77777777" w:rsidR="00104D86" w:rsidRPr="00430DD2" w:rsidRDefault="00104D86" w:rsidP="00104D86">
      <w:pPr>
        <w:spacing w:after="0" w:line="276" w:lineRule="auto"/>
        <w:jc w:val="both"/>
        <w:rPr>
          <w:rFonts w:ascii="Arial" w:eastAsia="Arial" w:hAnsi="Arial" w:cs="Arial"/>
          <w:sz w:val="21"/>
          <w:szCs w:val="21"/>
        </w:rPr>
      </w:pPr>
    </w:p>
    <w:p w14:paraId="458E739D"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lastRenderedPageBreak/>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04F61A17" w14:textId="77777777" w:rsidR="00104D86" w:rsidRPr="00430DD2" w:rsidRDefault="00104D86" w:rsidP="00104D86">
      <w:pPr>
        <w:spacing w:after="0" w:line="276" w:lineRule="auto"/>
        <w:jc w:val="both"/>
        <w:rPr>
          <w:rFonts w:ascii="Arial" w:eastAsia="Arial" w:hAnsi="Arial" w:cs="Arial"/>
          <w:sz w:val="21"/>
          <w:szCs w:val="21"/>
        </w:rPr>
      </w:pPr>
    </w:p>
    <w:p w14:paraId="7053A5D7"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autoridade competente, na aplicação das sanções, levará em consideração a gravidade da conduta do infrator, o caráter educativo da pena, bem como o dano causado à Administração, observado o princípio da proporcionalidade.</w:t>
      </w:r>
    </w:p>
    <w:p w14:paraId="540E1FDE" w14:textId="77777777" w:rsidR="00104D86" w:rsidRPr="00430DD2" w:rsidRDefault="00104D86" w:rsidP="00104D86">
      <w:pPr>
        <w:spacing w:after="0" w:line="276" w:lineRule="auto"/>
        <w:jc w:val="both"/>
        <w:rPr>
          <w:rFonts w:ascii="Arial" w:eastAsia="Arial" w:hAnsi="Arial" w:cs="Arial"/>
          <w:sz w:val="21"/>
          <w:szCs w:val="21"/>
        </w:rPr>
      </w:pPr>
    </w:p>
    <w:p w14:paraId="3CE95DBE" w14:textId="77777777" w:rsidR="00104D86" w:rsidRPr="00430DD2" w:rsidRDefault="00104D86" w:rsidP="00104D86">
      <w:pPr>
        <w:numPr>
          <w:ilvl w:val="1"/>
          <w:numId w:val="36"/>
        </w:numPr>
        <w:spacing w:after="0" w:line="276" w:lineRule="auto"/>
        <w:ind w:left="0" w:firstLine="0"/>
        <w:jc w:val="both"/>
        <w:rPr>
          <w:rFonts w:ascii="Arial" w:eastAsia="Arial" w:hAnsi="Arial" w:cs="Arial"/>
          <w:b/>
          <w:bCs/>
          <w:sz w:val="21"/>
          <w:szCs w:val="21"/>
        </w:rPr>
      </w:pPr>
      <w:r w:rsidRPr="00430DD2">
        <w:rPr>
          <w:rFonts w:ascii="Arial" w:eastAsia="Arial" w:hAnsi="Arial" w:cs="Arial"/>
          <w:b/>
          <w:bCs/>
          <w:sz w:val="21"/>
          <w:szCs w:val="21"/>
        </w:rPr>
        <w:t>As penalidades serão obrigatoriamente registradas no CEIS e CNEP.</w:t>
      </w:r>
    </w:p>
    <w:p w14:paraId="5FBE108C" w14:textId="77777777" w:rsidR="00104D86" w:rsidRPr="00430DD2" w:rsidRDefault="00104D86" w:rsidP="00104D86">
      <w:pPr>
        <w:pStyle w:val="PargrafodaLista"/>
        <w:rPr>
          <w:rFonts w:ascii="Arial" w:eastAsia="Arial" w:hAnsi="Arial" w:cs="Arial"/>
          <w:sz w:val="21"/>
          <w:szCs w:val="21"/>
          <w:highlight w:val="yellow"/>
        </w:rPr>
      </w:pPr>
    </w:p>
    <w:p w14:paraId="198DB27D"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C0520E7" w14:textId="77777777" w:rsidR="00104D86" w:rsidRPr="00430DD2" w:rsidRDefault="00104D86" w:rsidP="00104D86">
      <w:pPr>
        <w:spacing w:after="0" w:line="276" w:lineRule="auto"/>
        <w:jc w:val="both"/>
        <w:rPr>
          <w:rFonts w:ascii="Arial" w:eastAsia="Arial" w:hAnsi="Arial" w:cs="Arial"/>
          <w:sz w:val="21"/>
          <w:szCs w:val="21"/>
        </w:rPr>
      </w:pPr>
    </w:p>
    <w:p w14:paraId="1BCC204D"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00FFF07C" w14:textId="77777777" w:rsidR="00104D86" w:rsidRPr="00430DD2" w:rsidRDefault="00104D86" w:rsidP="00104D86">
      <w:pPr>
        <w:spacing w:after="0" w:line="276" w:lineRule="auto"/>
        <w:jc w:val="both"/>
        <w:rPr>
          <w:rFonts w:ascii="Arial" w:eastAsia="Arial" w:hAnsi="Arial" w:cs="Arial"/>
          <w:sz w:val="21"/>
          <w:szCs w:val="21"/>
        </w:rPr>
      </w:pPr>
    </w:p>
    <w:p w14:paraId="75B97599" w14:textId="77777777" w:rsidR="00104D86" w:rsidRPr="00430DD2" w:rsidRDefault="00104D86" w:rsidP="00104D86">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6E16365"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6FAF05F6" w14:textId="77777777" w:rsidR="00104D86" w:rsidRPr="00430DD2" w:rsidRDefault="00104D86" w:rsidP="00104D86">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O recurso e o pedido de reconsideração terão efeito suspensivo do ato ou da decisão recorrida até que sobrevenha decisão final da autoridade competente.</w:t>
      </w:r>
    </w:p>
    <w:p w14:paraId="28849A44"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021EEBC3"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aplicação das sanções previstas neste edital não exclui, em hipótese alguma, a obrigação de reparação integral dos danos causados.</w:t>
      </w:r>
    </w:p>
    <w:p w14:paraId="77474F22" w14:textId="77777777" w:rsidR="00104D86" w:rsidRPr="00430DD2" w:rsidRDefault="00104D86" w:rsidP="00104D86">
      <w:pPr>
        <w:spacing w:after="0" w:line="276" w:lineRule="auto"/>
        <w:jc w:val="both"/>
        <w:rPr>
          <w:rFonts w:ascii="Arial" w:eastAsia="Arial" w:hAnsi="Arial" w:cs="Arial"/>
          <w:sz w:val="21"/>
          <w:szCs w:val="21"/>
        </w:rPr>
      </w:pPr>
    </w:p>
    <w:p w14:paraId="05B3CD82" w14:textId="77777777" w:rsidR="00104D86" w:rsidRPr="00430DD2" w:rsidRDefault="00104D86" w:rsidP="00104D86">
      <w:pPr>
        <w:numPr>
          <w:ilvl w:val="1"/>
          <w:numId w:val="36"/>
        </w:numP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A aplicação das sanções previstas neste edital não exclui, em hipótese alguma, a obrigação de reparação integral dos danos causados à Administração Pública municipal.</w:t>
      </w:r>
    </w:p>
    <w:p w14:paraId="5DDFABE6" w14:textId="77777777" w:rsidR="00104D86" w:rsidRPr="00430DD2" w:rsidRDefault="00104D86" w:rsidP="00104D86">
      <w:pPr>
        <w:spacing w:after="0" w:line="276" w:lineRule="auto"/>
        <w:ind w:right="54"/>
        <w:jc w:val="both"/>
        <w:rPr>
          <w:rFonts w:ascii="Arial" w:eastAsia="Arial" w:hAnsi="Arial" w:cs="Arial"/>
          <w:sz w:val="21"/>
          <w:szCs w:val="21"/>
        </w:rPr>
      </w:pPr>
      <w:bookmarkStart w:id="30" w:name="_Hlk157635968"/>
    </w:p>
    <w:p w14:paraId="68D26ED1" w14:textId="77777777" w:rsidR="00104D86" w:rsidRPr="00430DD2" w:rsidRDefault="00104D86" w:rsidP="00104D86">
      <w:pPr>
        <w:pStyle w:val="PargrafodaLista"/>
        <w:numPr>
          <w:ilvl w:val="0"/>
          <w:numId w:val="36"/>
        </w:numPr>
        <w:shd w:val="clear" w:color="auto" w:fill="B4C6E7" w:themeFill="accent1" w:themeFillTint="66"/>
        <w:spacing w:after="0" w:line="276" w:lineRule="auto"/>
        <w:ind w:left="0" w:right="54" w:firstLine="0"/>
        <w:jc w:val="both"/>
        <w:rPr>
          <w:rFonts w:ascii="Arial" w:eastAsia="Arial" w:hAnsi="Arial" w:cs="Arial"/>
          <w:b/>
          <w:sz w:val="21"/>
          <w:szCs w:val="21"/>
        </w:rPr>
      </w:pPr>
      <w:r w:rsidRPr="00430DD2">
        <w:rPr>
          <w:rFonts w:ascii="Arial" w:eastAsia="Arial" w:hAnsi="Arial" w:cs="Arial"/>
          <w:b/>
          <w:sz w:val="21"/>
          <w:szCs w:val="21"/>
        </w:rPr>
        <w:t>EXTINÇÃO CONTRATUAL:</w:t>
      </w:r>
    </w:p>
    <w:p w14:paraId="6BF24714" w14:textId="77777777" w:rsidR="00104D86" w:rsidRPr="00430DD2" w:rsidRDefault="00104D86" w:rsidP="00104D86">
      <w:pPr>
        <w:pBdr>
          <w:top w:val="nil"/>
          <w:left w:val="nil"/>
          <w:bottom w:val="nil"/>
          <w:right w:val="nil"/>
          <w:between w:val="nil"/>
        </w:pBdr>
        <w:spacing w:after="0" w:line="276" w:lineRule="auto"/>
        <w:ind w:left="720"/>
        <w:jc w:val="both"/>
        <w:rPr>
          <w:rFonts w:ascii="Arial" w:eastAsia="Arial" w:hAnsi="Arial" w:cs="Arial"/>
          <w:sz w:val="21"/>
          <w:szCs w:val="21"/>
        </w:rPr>
      </w:pPr>
    </w:p>
    <w:p w14:paraId="489DAD78" w14:textId="77777777" w:rsidR="00104D86" w:rsidRPr="00430DD2" w:rsidRDefault="00104D86" w:rsidP="00104D86">
      <w:pPr>
        <w:pStyle w:val="PargrafodaLista"/>
        <w:numPr>
          <w:ilvl w:val="1"/>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contrato se extingue quando cumpridas as obrigações de ambas as partes, ainda que isso ocorra antes do prazo estipulado para tanto.</w:t>
      </w:r>
    </w:p>
    <w:p w14:paraId="6414C150" w14:textId="77777777" w:rsidR="00104D86" w:rsidRPr="00430DD2" w:rsidRDefault="00104D86" w:rsidP="00104D86">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0B490969" w14:textId="77777777" w:rsidR="00104D86" w:rsidRPr="00430DD2" w:rsidRDefault="00104D86" w:rsidP="00104D86">
      <w:pPr>
        <w:numPr>
          <w:ilvl w:val="1"/>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0BFAB17A"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color w:val="000000"/>
          <w:sz w:val="21"/>
          <w:szCs w:val="21"/>
        </w:rPr>
      </w:pPr>
    </w:p>
    <w:p w14:paraId="2B774EDE"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Quando a não conclusão do contrato referida no item anterior decorrer de culpa do contratado:</w:t>
      </w:r>
    </w:p>
    <w:p w14:paraId="1B19614F"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color w:val="000000"/>
          <w:sz w:val="21"/>
          <w:szCs w:val="21"/>
        </w:rPr>
      </w:pPr>
    </w:p>
    <w:p w14:paraId="37B6D231" w14:textId="77777777" w:rsidR="00104D86" w:rsidRPr="00430DD2" w:rsidRDefault="00104D86" w:rsidP="00104D86">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ficará ele constituído em mora, sendo-lhe aplicáveis as respectivas sanções administrativas; e  </w:t>
      </w:r>
    </w:p>
    <w:p w14:paraId="7BAA6801" w14:textId="77777777" w:rsidR="00104D86" w:rsidRPr="00430DD2" w:rsidRDefault="00104D86" w:rsidP="00104D86">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5364F622" w14:textId="77777777" w:rsidR="00104D86" w:rsidRPr="00430DD2" w:rsidRDefault="00104D86" w:rsidP="00104D86">
      <w:pPr>
        <w:numPr>
          <w:ilvl w:val="0"/>
          <w:numId w:val="1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41" w:anchor="art137">
        <w:r w:rsidRPr="00430DD2">
          <w:rPr>
            <w:rFonts w:ascii="Arial" w:eastAsia="Arial" w:hAnsi="Arial" w:cs="Arial"/>
            <w:sz w:val="21"/>
            <w:szCs w:val="21"/>
          </w:rPr>
          <w:t>artigo 137 da Lei nº 14.133/21</w:t>
        </w:r>
      </w:hyperlink>
      <w:r w:rsidRPr="00430DD2">
        <w:rPr>
          <w:rFonts w:ascii="Arial" w:eastAsia="Arial" w:hAnsi="Arial" w:cs="Arial"/>
          <w:sz w:val="21"/>
          <w:szCs w:val="21"/>
        </w:rPr>
        <w:t>,</w:t>
      </w:r>
      <w:r w:rsidRPr="00430DD2">
        <w:rPr>
          <w:rFonts w:ascii="Arial" w:eastAsia="Arial" w:hAnsi="Arial" w:cs="Arial"/>
          <w:color w:val="000000"/>
          <w:sz w:val="21"/>
          <w:szCs w:val="21"/>
        </w:rPr>
        <w:t xml:space="preserve"> bem como amigavelmente, assegurados o contraditório e a ampla defesa.</w:t>
      </w:r>
    </w:p>
    <w:p w14:paraId="63435549"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Nesta hipótese, aplicam-se também os </w:t>
      </w:r>
      <w:hyperlink r:id="rId42" w:anchor="art138">
        <w:r w:rsidRPr="00430DD2">
          <w:rPr>
            <w:rFonts w:ascii="Arial" w:eastAsia="Arial" w:hAnsi="Arial" w:cs="Arial"/>
            <w:sz w:val="21"/>
            <w:szCs w:val="21"/>
          </w:rPr>
          <w:t>artigos 138 e 139 da mesma Lei</w:t>
        </w:r>
      </w:hyperlink>
      <w:r w:rsidRPr="00430DD2">
        <w:rPr>
          <w:rFonts w:ascii="Arial" w:eastAsia="Arial" w:hAnsi="Arial" w:cs="Arial"/>
          <w:sz w:val="21"/>
          <w:szCs w:val="21"/>
        </w:rPr>
        <w:t>.</w:t>
      </w:r>
    </w:p>
    <w:p w14:paraId="292BB0AE"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0C25D0EA" w14:textId="77777777" w:rsidR="00104D86" w:rsidRPr="00430DD2" w:rsidRDefault="00104D86" w:rsidP="00104D86">
      <w:pPr>
        <w:numPr>
          <w:ilvl w:val="3"/>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Se a operação implicar mudança da pessoa jurídica contratada, deverá ser formalizado termo aditivo para alteração subjetiva.</w:t>
      </w:r>
    </w:p>
    <w:p w14:paraId="21CC6259"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color w:val="000000"/>
          <w:sz w:val="21"/>
          <w:szCs w:val="21"/>
        </w:rPr>
      </w:pPr>
    </w:p>
    <w:p w14:paraId="38E5B2CB" w14:textId="77777777" w:rsidR="00104D86" w:rsidRPr="00430DD2" w:rsidRDefault="00104D86" w:rsidP="00104D86">
      <w:pPr>
        <w:numPr>
          <w:ilvl w:val="1"/>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O termo de rescisão, sempre que possível, será precedido:</w:t>
      </w:r>
    </w:p>
    <w:p w14:paraId="5F08F401"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Balanço dos eventos contratuais já cumpridos ou parcialmente cumpridos;</w:t>
      </w:r>
    </w:p>
    <w:p w14:paraId="7585B788"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Relação dos pagamentos já efetuados e ainda devidos;</w:t>
      </w:r>
    </w:p>
    <w:p w14:paraId="25DECF33" w14:textId="77777777" w:rsidR="00104D86" w:rsidRPr="00430DD2" w:rsidRDefault="00104D86" w:rsidP="00104D86">
      <w:pPr>
        <w:numPr>
          <w:ilvl w:val="2"/>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Indenizações e multas.</w:t>
      </w:r>
    </w:p>
    <w:p w14:paraId="6FBF957E"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color w:val="000000"/>
          <w:sz w:val="21"/>
          <w:szCs w:val="21"/>
        </w:rPr>
      </w:pPr>
    </w:p>
    <w:p w14:paraId="23D6E4EE" w14:textId="77777777" w:rsidR="00104D86" w:rsidRPr="00430DD2" w:rsidRDefault="00104D86" w:rsidP="00104D86">
      <w:pPr>
        <w:numPr>
          <w:ilvl w:val="1"/>
          <w:numId w:val="3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30DD2">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30DD2">
        <w:rPr>
          <w:rFonts w:ascii="Arial" w:eastAsia="Arial" w:hAnsi="Arial" w:cs="Arial"/>
          <w:sz w:val="21"/>
          <w:szCs w:val="21"/>
        </w:rPr>
        <w:t>(</w:t>
      </w:r>
      <w:hyperlink r:id="rId43" w:anchor="art131">
        <w:r w:rsidRPr="00430DD2">
          <w:rPr>
            <w:rFonts w:ascii="Arial" w:eastAsia="Arial" w:hAnsi="Arial" w:cs="Arial"/>
            <w:sz w:val="21"/>
            <w:szCs w:val="21"/>
          </w:rPr>
          <w:t xml:space="preserve">art. 131, </w:t>
        </w:r>
      </w:hyperlink>
      <w:hyperlink r:id="rId44" w:anchor="art131">
        <w:r w:rsidRPr="00430DD2">
          <w:rPr>
            <w:rFonts w:ascii="Arial" w:eastAsia="Arial" w:hAnsi="Arial" w:cs="Arial"/>
            <w:i/>
            <w:sz w:val="21"/>
            <w:szCs w:val="21"/>
          </w:rPr>
          <w:t xml:space="preserve">caput, </w:t>
        </w:r>
      </w:hyperlink>
      <w:hyperlink r:id="rId45" w:anchor="art131">
        <w:r w:rsidRPr="00430DD2">
          <w:rPr>
            <w:rFonts w:ascii="Arial" w:eastAsia="Arial" w:hAnsi="Arial" w:cs="Arial"/>
            <w:sz w:val="21"/>
            <w:szCs w:val="21"/>
          </w:rPr>
          <w:t>da Lei n.º 14.133, de 2021</w:t>
        </w:r>
      </w:hyperlink>
      <w:r w:rsidRPr="00430DD2">
        <w:rPr>
          <w:rFonts w:ascii="Arial" w:eastAsia="Arial" w:hAnsi="Arial" w:cs="Arial"/>
          <w:sz w:val="21"/>
          <w:szCs w:val="21"/>
        </w:rPr>
        <w:t>)</w:t>
      </w:r>
      <w:r w:rsidRPr="00430DD2">
        <w:rPr>
          <w:rFonts w:ascii="Arial" w:eastAsia="Arial" w:hAnsi="Arial" w:cs="Arial"/>
          <w:color w:val="000000"/>
          <w:sz w:val="21"/>
          <w:szCs w:val="21"/>
        </w:rPr>
        <w:t xml:space="preserve">. </w:t>
      </w:r>
    </w:p>
    <w:bookmarkEnd w:id="30"/>
    <w:p w14:paraId="06195681" w14:textId="77777777" w:rsidR="00104D86" w:rsidRPr="00430DD2" w:rsidRDefault="00104D86" w:rsidP="00104D86">
      <w:pPr>
        <w:spacing w:after="0" w:line="276" w:lineRule="auto"/>
        <w:ind w:right="54"/>
        <w:jc w:val="both"/>
        <w:rPr>
          <w:rFonts w:ascii="Arial" w:eastAsia="Arial" w:hAnsi="Arial" w:cs="Arial"/>
          <w:sz w:val="21"/>
          <w:szCs w:val="21"/>
        </w:rPr>
      </w:pPr>
    </w:p>
    <w:p w14:paraId="151856C0" w14:textId="77777777" w:rsidR="00104D86" w:rsidRPr="00430DD2" w:rsidRDefault="00104D86" w:rsidP="00104D86">
      <w:pPr>
        <w:pStyle w:val="PargrafodaLista"/>
        <w:numPr>
          <w:ilvl w:val="0"/>
          <w:numId w:val="36"/>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ALTERAÇÕES:</w:t>
      </w:r>
    </w:p>
    <w:p w14:paraId="61C4CCF4" w14:textId="77777777" w:rsidR="00104D86" w:rsidRPr="00430DD2" w:rsidRDefault="00104D86" w:rsidP="00104D86">
      <w:pPr>
        <w:pStyle w:val="PargrafodaLista"/>
        <w:ind w:left="0"/>
        <w:jc w:val="both"/>
        <w:rPr>
          <w:rFonts w:ascii="Arial" w:hAnsi="Arial" w:cs="Arial"/>
          <w:sz w:val="21"/>
          <w:szCs w:val="21"/>
        </w:rPr>
      </w:pPr>
    </w:p>
    <w:p w14:paraId="55F7983D" w14:textId="77777777" w:rsidR="00104D86" w:rsidRPr="00430DD2" w:rsidRDefault="00104D86" w:rsidP="00104D86">
      <w:pPr>
        <w:pStyle w:val="PargrafodaLista"/>
        <w:numPr>
          <w:ilvl w:val="1"/>
          <w:numId w:val="36"/>
        </w:numPr>
        <w:ind w:left="0" w:firstLine="0"/>
        <w:jc w:val="both"/>
        <w:rPr>
          <w:rFonts w:ascii="Arial" w:hAnsi="Arial" w:cs="Arial"/>
          <w:sz w:val="21"/>
          <w:szCs w:val="21"/>
        </w:rPr>
      </w:pPr>
      <w:r w:rsidRPr="00430DD2">
        <w:rPr>
          <w:rFonts w:ascii="Arial" w:hAnsi="Arial" w:cs="Arial"/>
          <w:sz w:val="21"/>
          <w:szCs w:val="21"/>
        </w:rPr>
        <w:t>As alterações observarão os casos previstos no art. 124 da Lei 14.133/21, desde que haja interesse e as devidas justificativas nas:</w:t>
      </w:r>
    </w:p>
    <w:p w14:paraId="16982FB5" w14:textId="77777777" w:rsidR="00104D86" w:rsidRPr="00430DD2" w:rsidRDefault="00104D86" w:rsidP="00104D86">
      <w:pPr>
        <w:pStyle w:val="PargrafodaLista"/>
        <w:ind w:left="0"/>
        <w:jc w:val="both"/>
        <w:rPr>
          <w:rFonts w:ascii="Arial" w:hAnsi="Arial" w:cs="Arial"/>
          <w:sz w:val="21"/>
          <w:szCs w:val="21"/>
        </w:rPr>
      </w:pPr>
    </w:p>
    <w:p w14:paraId="676AFA88" w14:textId="77777777" w:rsidR="00104D86" w:rsidRPr="00430DD2" w:rsidRDefault="00104D86" w:rsidP="00104D86">
      <w:pPr>
        <w:pStyle w:val="PargrafodaLista"/>
        <w:numPr>
          <w:ilvl w:val="0"/>
          <w:numId w:val="4"/>
        </w:numPr>
        <w:jc w:val="both"/>
        <w:rPr>
          <w:rFonts w:ascii="Arial" w:hAnsi="Arial" w:cs="Arial"/>
          <w:sz w:val="21"/>
          <w:szCs w:val="21"/>
        </w:rPr>
      </w:pPr>
      <w:r w:rsidRPr="00430DD2">
        <w:rPr>
          <w:rFonts w:ascii="Arial" w:hAnsi="Arial" w:cs="Arial"/>
          <w:sz w:val="21"/>
          <w:szCs w:val="21"/>
        </w:rPr>
        <w:t>Alterações Unilaterais pela administração, nos moldes do art. 124, inciso I e alíneas “a” e “b”;</w:t>
      </w:r>
    </w:p>
    <w:p w14:paraId="0E1A3410" w14:textId="77777777" w:rsidR="00104D86" w:rsidRPr="00430DD2" w:rsidRDefault="00104D86" w:rsidP="00104D86">
      <w:pPr>
        <w:pStyle w:val="PargrafodaLista"/>
        <w:numPr>
          <w:ilvl w:val="0"/>
          <w:numId w:val="4"/>
        </w:numPr>
        <w:jc w:val="both"/>
        <w:rPr>
          <w:rFonts w:ascii="Arial" w:hAnsi="Arial" w:cs="Arial"/>
          <w:sz w:val="21"/>
          <w:szCs w:val="21"/>
        </w:rPr>
      </w:pPr>
      <w:r w:rsidRPr="00430DD2">
        <w:rPr>
          <w:rFonts w:ascii="Arial" w:hAnsi="Arial" w:cs="Arial"/>
          <w:sz w:val="21"/>
          <w:szCs w:val="21"/>
        </w:rPr>
        <w:t>Alterações por acordo entre as partes, nos moldes do art. 124, inciso II e alíneas “a”, “b”, “c”, “d”;</w:t>
      </w:r>
    </w:p>
    <w:p w14:paraId="1E4BF892" w14:textId="77777777" w:rsidR="00104D86" w:rsidRPr="00430DD2" w:rsidRDefault="00104D86" w:rsidP="00104D86">
      <w:pPr>
        <w:pStyle w:val="PargrafodaLista"/>
        <w:ind w:left="0"/>
        <w:jc w:val="both"/>
        <w:rPr>
          <w:rFonts w:ascii="Arial" w:hAnsi="Arial" w:cs="Arial"/>
          <w:sz w:val="21"/>
          <w:szCs w:val="21"/>
        </w:rPr>
      </w:pPr>
    </w:p>
    <w:p w14:paraId="638BB9B3" w14:textId="77777777" w:rsidR="00104D86" w:rsidRPr="00430DD2" w:rsidRDefault="00104D86" w:rsidP="00104D86">
      <w:pPr>
        <w:pStyle w:val="PargrafodaLista"/>
        <w:numPr>
          <w:ilvl w:val="1"/>
          <w:numId w:val="36"/>
        </w:numPr>
        <w:ind w:left="0" w:firstLine="0"/>
        <w:jc w:val="both"/>
        <w:rPr>
          <w:rFonts w:ascii="Arial" w:hAnsi="Arial" w:cs="Arial"/>
          <w:sz w:val="21"/>
          <w:szCs w:val="21"/>
        </w:rPr>
      </w:pPr>
      <w:r w:rsidRPr="00430DD2">
        <w:rPr>
          <w:rFonts w:ascii="Arial" w:hAnsi="Arial" w:cs="Arial"/>
          <w:sz w:val="21"/>
          <w:szCs w:val="21"/>
        </w:rPr>
        <w:t>As alterações unilaterais, o contratado será obrigado a aceitar, nas mesmas condições estabelecidas, acréscimos e supressões.</w:t>
      </w:r>
    </w:p>
    <w:p w14:paraId="025FFEDE" w14:textId="77777777" w:rsidR="00104D86" w:rsidRPr="00430DD2" w:rsidRDefault="00104D86" w:rsidP="00104D86">
      <w:pPr>
        <w:pStyle w:val="PargrafodaLista"/>
        <w:ind w:left="0"/>
        <w:jc w:val="both"/>
        <w:rPr>
          <w:rFonts w:ascii="Arial" w:hAnsi="Arial" w:cs="Arial"/>
          <w:sz w:val="21"/>
          <w:szCs w:val="21"/>
        </w:rPr>
      </w:pPr>
    </w:p>
    <w:p w14:paraId="37C14146" w14:textId="77777777" w:rsidR="00104D86" w:rsidRPr="00430DD2" w:rsidRDefault="00104D86" w:rsidP="00104D86">
      <w:pPr>
        <w:pStyle w:val="PargrafodaLista"/>
        <w:numPr>
          <w:ilvl w:val="1"/>
          <w:numId w:val="36"/>
        </w:numPr>
        <w:ind w:left="0" w:firstLine="0"/>
        <w:jc w:val="both"/>
        <w:rPr>
          <w:rFonts w:ascii="Arial" w:hAnsi="Arial" w:cs="Arial"/>
          <w:sz w:val="21"/>
          <w:szCs w:val="21"/>
        </w:rPr>
      </w:pPr>
      <w:r w:rsidRPr="00430DD2">
        <w:rPr>
          <w:rFonts w:ascii="Arial" w:hAnsi="Arial" w:cs="Arial"/>
          <w:sz w:val="21"/>
          <w:szCs w:val="21"/>
        </w:rPr>
        <w:t>As alterações unilaterais não poderão transfigurar o objeto da contratação.</w:t>
      </w:r>
    </w:p>
    <w:p w14:paraId="0BF1DDDF" w14:textId="77777777" w:rsidR="00104D86" w:rsidRPr="00430DD2" w:rsidRDefault="00104D86" w:rsidP="00104D86">
      <w:pPr>
        <w:pStyle w:val="PargrafodaLista"/>
        <w:jc w:val="both"/>
        <w:rPr>
          <w:rFonts w:ascii="Arial" w:hAnsi="Arial" w:cs="Arial"/>
          <w:sz w:val="21"/>
          <w:szCs w:val="21"/>
        </w:rPr>
      </w:pPr>
    </w:p>
    <w:p w14:paraId="58D96A69" w14:textId="77777777" w:rsidR="00104D86" w:rsidRPr="00430DD2" w:rsidRDefault="00104D86" w:rsidP="00104D86">
      <w:pPr>
        <w:pStyle w:val="PargrafodaLista"/>
        <w:numPr>
          <w:ilvl w:val="1"/>
          <w:numId w:val="36"/>
        </w:numPr>
        <w:ind w:left="0" w:firstLine="0"/>
        <w:jc w:val="both"/>
        <w:rPr>
          <w:rFonts w:ascii="Arial" w:hAnsi="Arial" w:cs="Arial"/>
          <w:sz w:val="21"/>
          <w:szCs w:val="21"/>
        </w:rPr>
      </w:pPr>
      <w:r w:rsidRPr="00430DD2">
        <w:rPr>
          <w:rFonts w:ascii="Arial" w:hAnsi="Arial" w:cs="Arial"/>
          <w:sz w:val="21"/>
          <w:szCs w:val="21"/>
        </w:rPr>
        <w:t>Caso haja a alteração unilateral que aumente ou diminua os encargos do contratado, a administração deverá restabelecer, no mesmo termo de aditivo, o equilíbrio econômico-financeiro inicial.</w:t>
      </w:r>
    </w:p>
    <w:p w14:paraId="27D4130A" w14:textId="77777777" w:rsidR="00104D86" w:rsidRPr="00430DD2" w:rsidRDefault="00104D86" w:rsidP="00104D86">
      <w:pPr>
        <w:pStyle w:val="PargrafodaLista"/>
        <w:ind w:left="0"/>
        <w:jc w:val="both"/>
        <w:rPr>
          <w:rFonts w:ascii="Arial" w:hAnsi="Arial" w:cs="Arial"/>
          <w:sz w:val="21"/>
          <w:szCs w:val="21"/>
        </w:rPr>
      </w:pPr>
    </w:p>
    <w:p w14:paraId="0DEB38C2" w14:textId="77777777" w:rsidR="00104D86" w:rsidRPr="00430DD2" w:rsidRDefault="00104D86" w:rsidP="00104D86">
      <w:pPr>
        <w:pStyle w:val="PargrafodaLista"/>
        <w:numPr>
          <w:ilvl w:val="0"/>
          <w:numId w:val="36"/>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ESTIMATIVA DO VALOR DA CONTRATAÇÃO:</w:t>
      </w:r>
    </w:p>
    <w:p w14:paraId="13ED20F4" w14:textId="77777777" w:rsidR="00104D86" w:rsidRPr="00430DD2" w:rsidRDefault="00104D86" w:rsidP="00104D86">
      <w:pPr>
        <w:pStyle w:val="PargrafodaLista"/>
        <w:ind w:left="0"/>
        <w:rPr>
          <w:rFonts w:ascii="Arial" w:hAnsi="Arial" w:cs="Arial"/>
          <w:sz w:val="21"/>
          <w:szCs w:val="21"/>
        </w:rPr>
      </w:pPr>
    </w:p>
    <w:p w14:paraId="0B15E625" w14:textId="77777777" w:rsidR="00104D86" w:rsidRPr="00430DD2" w:rsidRDefault="00104D86" w:rsidP="00104D86">
      <w:pPr>
        <w:pStyle w:val="PargrafodaLista"/>
        <w:numPr>
          <w:ilvl w:val="1"/>
          <w:numId w:val="36"/>
        </w:numPr>
        <w:ind w:left="0" w:firstLine="0"/>
        <w:jc w:val="both"/>
        <w:rPr>
          <w:rFonts w:ascii="Arial" w:hAnsi="Arial" w:cs="Arial"/>
          <w:sz w:val="21"/>
          <w:szCs w:val="21"/>
        </w:rPr>
      </w:pPr>
      <w:r w:rsidRPr="00430DD2">
        <w:rPr>
          <w:rFonts w:ascii="Arial" w:hAnsi="Arial" w:cs="Arial"/>
          <w:sz w:val="21"/>
          <w:szCs w:val="21"/>
        </w:rPr>
        <w:lastRenderedPageBreak/>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622AC114" w14:textId="77777777" w:rsidR="00104D86" w:rsidRPr="00430DD2" w:rsidRDefault="00104D86" w:rsidP="00104D86">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D3DF97B" w14:textId="77777777" w:rsidR="00104D86" w:rsidRPr="00430DD2" w:rsidRDefault="00104D86" w:rsidP="00104D86">
      <w:pPr>
        <w:pStyle w:val="PargrafodaLista"/>
        <w:numPr>
          <w:ilvl w:val="0"/>
          <w:numId w:val="36"/>
        </w:numPr>
        <w:shd w:val="clear" w:color="auto" w:fill="B4C6E7" w:themeFill="accent1" w:themeFillTint="66"/>
        <w:spacing w:after="0" w:line="276" w:lineRule="auto"/>
        <w:ind w:left="0" w:right="54" w:firstLine="0"/>
        <w:jc w:val="both"/>
        <w:rPr>
          <w:rFonts w:ascii="Arial" w:eastAsia="Arial" w:hAnsi="Arial" w:cs="Arial"/>
          <w:b/>
          <w:sz w:val="21"/>
          <w:szCs w:val="21"/>
        </w:rPr>
      </w:pPr>
      <w:r w:rsidRPr="00430DD2">
        <w:rPr>
          <w:rFonts w:ascii="Arial" w:eastAsia="Arial" w:hAnsi="Arial" w:cs="Arial"/>
          <w:b/>
          <w:sz w:val="21"/>
          <w:szCs w:val="21"/>
        </w:rPr>
        <w:t>REAJUSTE DE PREÇO:</w:t>
      </w:r>
    </w:p>
    <w:p w14:paraId="6D9895A9" w14:textId="77777777" w:rsidR="00104D86" w:rsidRPr="00430DD2" w:rsidRDefault="00104D86" w:rsidP="00104D86">
      <w:pPr>
        <w:spacing w:after="0" w:line="276" w:lineRule="auto"/>
        <w:ind w:right="54"/>
        <w:jc w:val="both"/>
        <w:rPr>
          <w:rFonts w:ascii="Arial" w:eastAsia="Arial" w:hAnsi="Arial" w:cs="Arial"/>
          <w:sz w:val="21"/>
          <w:szCs w:val="21"/>
        </w:rPr>
      </w:pPr>
      <w:bookmarkStart w:id="31" w:name="_Hlk158149862"/>
    </w:p>
    <w:p w14:paraId="11B25428" w14:textId="77777777" w:rsidR="00104D86" w:rsidRDefault="00104D86" w:rsidP="00104D86">
      <w:pPr>
        <w:pStyle w:val="PargrafodaLista"/>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01533B68" w14:textId="77777777" w:rsidR="00104D86" w:rsidRPr="00430DD2" w:rsidRDefault="00104D86" w:rsidP="00104D86">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711AB316" w14:textId="77777777" w:rsidR="00104D86" w:rsidRPr="00430DD2" w:rsidRDefault="00104D86" w:rsidP="00104D86">
      <w:pPr>
        <w:pStyle w:val="PargrafodaLista"/>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O preço poderá ser reajustado, contados da data de celebração deste ajuste, observada a variação do Índice Nacional de Preços ao Consumidor Amplo – INPCA ou por outro indicador que venha substituí-lo.</w:t>
      </w:r>
    </w:p>
    <w:p w14:paraId="28553693" w14:textId="77777777" w:rsidR="00104D86" w:rsidRPr="00430DD2" w:rsidRDefault="00104D86" w:rsidP="00104D86">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681B73DA" w14:textId="77777777" w:rsidR="00104D86" w:rsidRPr="00430DD2" w:rsidRDefault="00104D86" w:rsidP="00104D86">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003852DB"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0BCF5B2D" w14:textId="77777777" w:rsidR="00104D86" w:rsidRPr="00430DD2" w:rsidRDefault="00104D86" w:rsidP="00104D86">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Nas aferições finais, o(s) índice(s) utilizado(s) para reajuste será(ão), obrigatoriamente, o(s) definitivo(s).</w:t>
      </w:r>
    </w:p>
    <w:p w14:paraId="2CE988FE"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1639509B" w14:textId="77777777" w:rsidR="00104D86" w:rsidRPr="00430DD2" w:rsidRDefault="00104D86" w:rsidP="00104D86">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Caso o(s) índice(s) estabelecido(s) para reajustamento venha(m) a ser extinto(s) ou de qualquer forma não possa(m) mais ser utilizado(s), será(ão) adotado(s), em substituição, o(s) que vier(em) a ser determinado(s) pela legislação então em vigor.</w:t>
      </w:r>
    </w:p>
    <w:p w14:paraId="2FD61AD2"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43CFB794" w14:textId="77777777" w:rsidR="00104D86" w:rsidRPr="00430DD2" w:rsidRDefault="00104D86" w:rsidP="00104D86">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Na ausência de previsão legal quanto ao índice substituto, as partes elegerão novo índice oficial, para reajustamento do preço do valor remanescente, por meio de termo aditivo. </w:t>
      </w:r>
    </w:p>
    <w:p w14:paraId="12C27D53" w14:textId="77777777" w:rsidR="00104D86" w:rsidRPr="00430DD2" w:rsidRDefault="00104D86" w:rsidP="00104D86">
      <w:pPr>
        <w:pBdr>
          <w:top w:val="nil"/>
          <w:left w:val="nil"/>
          <w:bottom w:val="nil"/>
          <w:right w:val="nil"/>
          <w:between w:val="nil"/>
        </w:pBdr>
        <w:spacing w:after="0" w:line="276" w:lineRule="auto"/>
        <w:jc w:val="both"/>
        <w:rPr>
          <w:rFonts w:ascii="Arial" w:eastAsia="Arial" w:hAnsi="Arial" w:cs="Arial"/>
          <w:sz w:val="21"/>
          <w:szCs w:val="21"/>
        </w:rPr>
      </w:pPr>
    </w:p>
    <w:p w14:paraId="4A4E9F23" w14:textId="77777777" w:rsidR="00104D86" w:rsidRPr="00430DD2" w:rsidRDefault="00104D86" w:rsidP="00104D86">
      <w:pPr>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Caso o contratado solicite revisão ou repactuação do valor contratado, a Administração terá o prazo de 30 (trinta) para deferir ou indeferir o pedido.</w:t>
      </w:r>
    </w:p>
    <w:bookmarkEnd w:id="31"/>
    <w:p w14:paraId="453BCE37" w14:textId="77777777" w:rsidR="00104D86" w:rsidRPr="00430DD2" w:rsidRDefault="00104D86" w:rsidP="00104D86">
      <w:pPr>
        <w:spacing w:after="0" w:line="276" w:lineRule="auto"/>
        <w:ind w:right="54"/>
        <w:jc w:val="both"/>
        <w:rPr>
          <w:rFonts w:ascii="Arial" w:eastAsia="Arial" w:hAnsi="Arial" w:cs="Arial"/>
          <w:sz w:val="21"/>
          <w:szCs w:val="21"/>
        </w:rPr>
      </w:pPr>
    </w:p>
    <w:p w14:paraId="2262FF48" w14:textId="77777777" w:rsidR="00104D86" w:rsidRPr="00430DD2" w:rsidRDefault="00104D86" w:rsidP="00104D86">
      <w:pPr>
        <w:pStyle w:val="PargrafodaLista"/>
        <w:numPr>
          <w:ilvl w:val="0"/>
          <w:numId w:val="36"/>
        </w:numPr>
        <w:shd w:val="clear" w:color="auto" w:fill="B4C6E7" w:themeFill="accent1" w:themeFillTint="66"/>
        <w:spacing w:after="0" w:line="276" w:lineRule="auto"/>
        <w:ind w:left="0" w:right="54" w:firstLine="0"/>
        <w:jc w:val="both"/>
        <w:rPr>
          <w:rFonts w:ascii="Arial" w:eastAsia="Arial" w:hAnsi="Arial" w:cs="Arial"/>
          <w:b/>
          <w:sz w:val="21"/>
          <w:szCs w:val="21"/>
        </w:rPr>
      </w:pPr>
      <w:r w:rsidRPr="00430DD2">
        <w:rPr>
          <w:rFonts w:ascii="Arial" w:eastAsia="Arial" w:hAnsi="Arial" w:cs="Arial"/>
          <w:b/>
          <w:sz w:val="21"/>
          <w:szCs w:val="21"/>
        </w:rPr>
        <w:t>CASOS OMISSOS:</w:t>
      </w:r>
    </w:p>
    <w:p w14:paraId="4AE824D4" w14:textId="77777777" w:rsidR="00104D86" w:rsidRPr="00430DD2" w:rsidRDefault="00104D86" w:rsidP="00104D86">
      <w:pPr>
        <w:pBdr>
          <w:top w:val="nil"/>
          <w:left w:val="nil"/>
          <w:bottom w:val="nil"/>
          <w:right w:val="nil"/>
          <w:between w:val="nil"/>
        </w:pBdr>
        <w:spacing w:after="0" w:line="276" w:lineRule="auto"/>
        <w:ind w:left="720"/>
        <w:jc w:val="both"/>
        <w:rPr>
          <w:rFonts w:ascii="Arial" w:eastAsia="Arial" w:hAnsi="Arial" w:cs="Arial"/>
          <w:sz w:val="21"/>
          <w:szCs w:val="21"/>
        </w:rPr>
      </w:pPr>
    </w:p>
    <w:p w14:paraId="46D9B148" w14:textId="77777777" w:rsidR="00104D86" w:rsidRPr="00430DD2" w:rsidRDefault="00104D86" w:rsidP="00104D86">
      <w:pPr>
        <w:pStyle w:val="PargrafodaLista"/>
        <w:numPr>
          <w:ilvl w:val="1"/>
          <w:numId w:val="36"/>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30DD2">
        <w:rPr>
          <w:rFonts w:ascii="Arial" w:eastAsia="Arial" w:hAnsi="Arial" w:cs="Arial"/>
          <w:sz w:val="21"/>
          <w:szCs w:val="21"/>
        </w:rPr>
        <w:t xml:space="preserve">Os casos omissos serão decididos pelo contratante, segundo as disposições contidas na Lei </w:t>
      </w:r>
      <w:hyperlink r:id="rId46">
        <w:r w:rsidRPr="00430DD2">
          <w:rPr>
            <w:rFonts w:ascii="Arial" w:eastAsia="Arial" w:hAnsi="Arial" w:cs="Arial"/>
            <w:sz w:val="21"/>
            <w:szCs w:val="21"/>
          </w:rPr>
          <w:t>nº 14.133, de 2021</w:t>
        </w:r>
      </w:hyperlink>
      <w:r w:rsidRPr="00430DD2">
        <w:rPr>
          <w:rFonts w:ascii="Arial" w:eastAsia="Arial" w:hAnsi="Arial" w:cs="Arial"/>
          <w:sz w:val="21"/>
          <w:szCs w:val="21"/>
        </w:rPr>
        <w:t xml:space="preserve">, e demais normas federais aplicáveis e, subsidiariamente, segundo as disposições contidas código civil e na </w:t>
      </w:r>
      <w:hyperlink r:id="rId47">
        <w:r w:rsidRPr="00430DD2">
          <w:rPr>
            <w:rFonts w:ascii="Arial" w:eastAsia="Arial" w:hAnsi="Arial" w:cs="Arial"/>
            <w:sz w:val="21"/>
            <w:szCs w:val="21"/>
          </w:rPr>
          <w:t>Lei nº 8.078, de 1990 – Código de Defesa do Consumidor</w:t>
        </w:r>
      </w:hyperlink>
      <w:r w:rsidRPr="00430DD2">
        <w:rPr>
          <w:rFonts w:ascii="Arial" w:eastAsia="Arial" w:hAnsi="Arial" w:cs="Arial"/>
          <w:sz w:val="21"/>
          <w:szCs w:val="21"/>
        </w:rPr>
        <w:t xml:space="preserve"> – e normas e princípios gerais dos contratos.</w:t>
      </w:r>
    </w:p>
    <w:p w14:paraId="2872EFF3" w14:textId="77777777" w:rsidR="00104D86" w:rsidRPr="00430DD2" w:rsidRDefault="00104D86" w:rsidP="00104D86">
      <w:pPr>
        <w:pStyle w:val="PargrafodaLista"/>
        <w:ind w:left="0"/>
        <w:rPr>
          <w:rFonts w:ascii="Arial" w:hAnsi="Arial" w:cs="Arial"/>
          <w:sz w:val="21"/>
          <w:szCs w:val="21"/>
        </w:rPr>
      </w:pPr>
    </w:p>
    <w:p w14:paraId="5C6BFA1E" w14:textId="77777777" w:rsidR="00104D86" w:rsidRPr="00430DD2" w:rsidRDefault="00104D86" w:rsidP="00104D86">
      <w:pPr>
        <w:pStyle w:val="PargrafodaLista"/>
        <w:numPr>
          <w:ilvl w:val="0"/>
          <w:numId w:val="36"/>
        </w:numPr>
        <w:shd w:val="clear" w:color="auto" w:fill="B4C6E7" w:themeFill="accent1" w:themeFillTint="66"/>
        <w:ind w:left="0" w:firstLine="0"/>
        <w:rPr>
          <w:rFonts w:ascii="Arial" w:hAnsi="Arial" w:cs="Arial"/>
          <w:b/>
          <w:bCs/>
          <w:sz w:val="21"/>
          <w:szCs w:val="21"/>
        </w:rPr>
      </w:pPr>
      <w:r w:rsidRPr="00430DD2">
        <w:rPr>
          <w:rFonts w:ascii="Arial" w:hAnsi="Arial" w:cs="Arial"/>
          <w:b/>
          <w:bCs/>
          <w:sz w:val="21"/>
          <w:szCs w:val="21"/>
        </w:rPr>
        <w:t>DISPOSIÇÕES GERAIS:</w:t>
      </w:r>
    </w:p>
    <w:p w14:paraId="35673D9F" w14:textId="77777777" w:rsidR="00104D86" w:rsidRPr="00430DD2" w:rsidRDefault="00104D86" w:rsidP="00104D86">
      <w:pPr>
        <w:pStyle w:val="PargrafodaLista"/>
        <w:ind w:left="0"/>
        <w:jc w:val="both"/>
        <w:rPr>
          <w:rFonts w:ascii="Arial" w:hAnsi="Arial" w:cs="Arial"/>
          <w:sz w:val="21"/>
          <w:szCs w:val="21"/>
        </w:rPr>
      </w:pPr>
    </w:p>
    <w:p w14:paraId="54B3C5BE" w14:textId="77777777" w:rsidR="00104D86" w:rsidRPr="00430DD2" w:rsidRDefault="00104D86" w:rsidP="00104D86">
      <w:pPr>
        <w:pStyle w:val="PargrafodaLista"/>
        <w:numPr>
          <w:ilvl w:val="1"/>
          <w:numId w:val="36"/>
        </w:numPr>
        <w:ind w:left="0" w:firstLine="0"/>
        <w:jc w:val="both"/>
        <w:rPr>
          <w:rFonts w:ascii="Arial" w:hAnsi="Arial" w:cs="Arial"/>
          <w:sz w:val="21"/>
          <w:szCs w:val="21"/>
        </w:rPr>
      </w:pPr>
      <w:r w:rsidRPr="00430DD2">
        <w:rPr>
          <w:rFonts w:ascii="Arial" w:hAnsi="Arial" w:cs="Arial"/>
          <w:sz w:val="21"/>
          <w:szCs w:val="21"/>
        </w:rPr>
        <w:t>As comunicações entre as partes, relacionadas com o acompanhamento e controle do futuro instrumento contratual, serão feitas sempre por escrito.</w:t>
      </w:r>
    </w:p>
    <w:p w14:paraId="0FB5E0B8" w14:textId="77777777" w:rsidR="00104D86" w:rsidRPr="00430DD2" w:rsidRDefault="00104D86" w:rsidP="00104D86">
      <w:pPr>
        <w:pStyle w:val="PargrafodaLista"/>
        <w:ind w:left="0"/>
        <w:jc w:val="both"/>
        <w:rPr>
          <w:rFonts w:ascii="Arial" w:hAnsi="Arial" w:cs="Arial"/>
          <w:sz w:val="21"/>
          <w:szCs w:val="21"/>
        </w:rPr>
      </w:pPr>
    </w:p>
    <w:p w14:paraId="4F7AAC63" w14:textId="77777777" w:rsidR="00104D86" w:rsidRPr="00430DD2" w:rsidRDefault="00104D86" w:rsidP="00104D86">
      <w:pPr>
        <w:pStyle w:val="PargrafodaLista"/>
        <w:ind w:left="0"/>
        <w:jc w:val="both"/>
        <w:rPr>
          <w:rFonts w:ascii="Arial" w:hAnsi="Arial" w:cs="Arial"/>
          <w:sz w:val="21"/>
          <w:szCs w:val="21"/>
        </w:rPr>
      </w:pPr>
    </w:p>
    <w:p w14:paraId="30343EFD" w14:textId="77777777" w:rsidR="00104D86" w:rsidRPr="00430DD2" w:rsidRDefault="00104D86" w:rsidP="00104D86">
      <w:pPr>
        <w:pStyle w:val="PargrafodaLista"/>
        <w:spacing w:after="0"/>
        <w:ind w:left="0"/>
        <w:jc w:val="both"/>
        <w:rPr>
          <w:rFonts w:ascii="Arial" w:hAnsi="Arial" w:cs="Arial"/>
          <w:sz w:val="21"/>
          <w:szCs w:val="21"/>
        </w:rPr>
      </w:pPr>
      <w:r w:rsidRPr="00430DD2">
        <w:rPr>
          <w:rFonts w:ascii="Arial" w:hAnsi="Arial" w:cs="Arial"/>
          <w:sz w:val="21"/>
          <w:szCs w:val="21"/>
        </w:rPr>
        <w:lastRenderedPageBreak/>
        <w:t xml:space="preserve">Aporá – BA, </w:t>
      </w:r>
      <w:r>
        <w:rPr>
          <w:rFonts w:ascii="Arial" w:hAnsi="Arial" w:cs="Arial"/>
          <w:sz w:val="21"/>
          <w:szCs w:val="21"/>
        </w:rPr>
        <w:t>14 de maio</w:t>
      </w:r>
      <w:r w:rsidRPr="00430DD2">
        <w:rPr>
          <w:rFonts w:ascii="Arial" w:hAnsi="Arial" w:cs="Arial"/>
          <w:sz w:val="21"/>
          <w:szCs w:val="21"/>
        </w:rPr>
        <w:t xml:space="preserve"> de 2024.</w:t>
      </w:r>
    </w:p>
    <w:p w14:paraId="5F612E66" w14:textId="77777777" w:rsidR="00104D86" w:rsidRPr="00430DD2" w:rsidRDefault="00104D86" w:rsidP="00104D86">
      <w:pPr>
        <w:pStyle w:val="PargrafodaLista"/>
        <w:spacing w:after="0"/>
        <w:ind w:left="0"/>
        <w:jc w:val="both"/>
        <w:rPr>
          <w:rFonts w:ascii="Arial" w:hAnsi="Arial" w:cs="Arial"/>
          <w:sz w:val="21"/>
          <w:szCs w:val="21"/>
        </w:rPr>
      </w:pPr>
    </w:p>
    <w:p w14:paraId="2E3DEBA1" w14:textId="77777777" w:rsidR="00104D86" w:rsidRPr="00430DD2" w:rsidRDefault="00104D86" w:rsidP="00104D86">
      <w:pPr>
        <w:tabs>
          <w:tab w:val="left" w:pos="0"/>
        </w:tabs>
        <w:spacing w:after="0"/>
        <w:jc w:val="center"/>
        <w:rPr>
          <w:rFonts w:ascii="Arial" w:hAnsi="Arial" w:cs="Arial"/>
          <w:sz w:val="21"/>
          <w:szCs w:val="21"/>
        </w:rPr>
      </w:pPr>
      <w:r w:rsidRPr="00430DD2">
        <w:rPr>
          <w:rFonts w:ascii="Arial" w:hAnsi="Arial" w:cs="Arial"/>
          <w:sz w:val="21"/>
          <w:szCs w:val="21"/>
        </w:rPr>
        <w:t>______________________________________________________________</w:t>
      </w:r>
    </w:p>
    <w:p w14:paraId="18853A89" w14:textId="77777777" w:rsidR="00104D86" w:rsidRPr="00430DD2" w:rsidRDefault="00104D86" w:rsidP="00104D86">
      <w:pPr>
        <w:spacing w:after="0"/>
        <w:jc w:val="center"/>
        <w:rPr>
          <w:rFonts w:ascii="Arial" w:hAnsi="Arial" w:cs="Arial"/>
          <w:sz w:val="21"/>
          <w:szCs w:val="21"/>
        </w:rPr>
      </w:pPr>
      <w:r w:rsidRPr="00430DD2">
        <w:rPr>
          <w:rFonts w:ascii="Arial" w:hAnsi="Arial" w:cs="Arial"/>
          <w:sz w:val="21"/>
          <w:szCs w:val="21"/>
        </w:rPr>
        <w:t>Secretaria Municipal de Administração, Planejamento e Fazenda</w:t>
      </w:r>
    </w:p>
    <w:p w14:paraId="4A235257" w14:textId="77777777" w:rsidR="00104D86" w:rsidRPr="00430DD2" w:rsidRDefault="00104D86" w:rsidP="00104D86">
      <w:pPr>
        <w:spacing w:after="0"/>
        <w:jc w:val="center"/>
        <w:rPr>
          <w:rFonts w:ascii="Arial" w:hAnsi="Arial" w:cs="Arial"/>
          <w:sz w:val="21"/>
          <w:szCs w:val="21"/>
        </w:rPr>
      </w:pPr>
      <w:r w:rsidRPr="00430DD2">
        <w:rPr>
          <w:rFonts w:ascii="Arial" w:hAnsi="Arial" w:cs="Arial"/>
          <w:sz w:val="21"/>
          <w:szCs w:val="21"/>
        </w:rPr>
        <w:t>Antônio de Oliveira Filho</w:t>
      </w:r>
    </w:p>
    <w:p w14:paraId="481AB2C4" w14:textId="77777777" w:rsidR="00104D86" w:rsidRPr="00430DD2" w:rsidRDefault="00104D86" w:rsidP="00104D86">
      <w:pPr>
        <w:spacing w:after="0"/>
        <w:jc w:val="center"/>
        <w:rPr>
          <w:rFonts w:ascii="Arial" w:hAnsi="Arial" w:cs="Arial"/>
          <w:sz w:val="21"/>
          <w:szCs w:val="21"/>
        </w:rPr>
      </w:pPr>
      <w:r w:rsidRPr="00430DD2">
        <w:rPr>
          <w:rFonts w:ascii="Arial" w:hAnsi="Arial" w:cs="Arial"/>
          <w:sz w:val="21"/>
          <w:szCs w:val="21"/>
        </w:rPr>
        <w:t>Decreto nº 223/2023</w:t>
      </w:r>
    </w:p>
    <w:p w14:paraId="209838BD" w14:textId="77777777" w:rsidR="00104D86" w:rsidRDefault="00104D86" w:rsidP="009C383F"/>
    <w:p w14:paraId="4C1E97E1" w14:textId="77777777" w:rsidR="00104D86" w:rsidRDefault="00104D86" w:rsidP="009C383F"/>
    <w:p w14:paraId="69943E98" w14:textId="77777777" w:rsidR="00104D86" w:rsidRDefault="00104D86" w:rsidP="009C383F"/>
    <w:p w14:paraId="6001D7B5" w14:textId="77777777" w:rsidR="00104D86" w:rsidRDefault="00104D86" w:rsidP="009C383F"/>
    <w:p w14:paraId="0EBD5208" w14:textId="77777777" w:rsidR="00104D86" w:rsidRDefault="00104D86" w:rsidP="009C383F"/>
    <w:p w14:paraId="0547B39B" w14:textId="77777777" w:rsidR="00104D86" w:rsidRDefault="00104D86" w:rsidP="009C383F"/>
    <w:p w14:paraId="6D6599DD" w14:textId="77777777" w:rsidR="00104D86" w:rsidRDefault="00104D86" w:rsidP="009C383F"/>
    <w:p w14:paraId="5CF2837D" w14:textId="77777777" w:rsidR="00104D86" w:rsidRDefault="00104D86" w:rsidP="009C383F"/>
    <w:p w14:paraId="6A9C0497" w14:textId="77777777" w:rsidR="00104D86" w:rsidRDefault="00104D86" w:rsidP="009C383F"/>
    <w:p w14:paraId="1B5D6B8B" w14:textId="77777777" w:rsidR="00104D86" w:rsidRDefault="00104D86" w:rsidP="009C383F"/>
    <w:p w14:paraId="3DB6029B" w14:textId="77777777" w:rsidR="00104D86" w:rsidRDefault="00104D86" w:rsidP="009C383F"/>
    <w:p w14:paraId="248A0DD7" w14:textId="77777777" w:rsidR="00104D86" w:rsidRDefault="00104D86" w:rsidP="009C383F"/>
    <w:p w14:paraId="762B2497" w14:textId="77777777" w:rsidR="00104D86" w:rsidRDefault="00104D86" w:rsidP="009C383F"/>
    <w:p w14:paraId="3ABC3BD7" w14:textId="77777777" w:rsidR="00104D86" w:rsidRDefault="00104D86" w:rsidP="009C383F"/>
    <w:p w14:paraId="4410E55D" w14:textId="77777777" w:rsidR="00104D86" w:rsidRDefault="00104D86" w:rsidP="009C383F"/>
    <w:p w14:paraId="33949797" w14:textId="77777777" w:rsidR="00104D86" w:rsidRDefault="00104D86" w:rsidP="009C383F"/>
    <w:p w14:paraId="16552A76" w14:textId="77777777" w:rsidR="00104D86" w:rsidRDefault="00104D86" w:rsidP="009C383F"/>
    <w:p w14:paraId="072388D8" w14:textId="77777777" w:rsidR="00104D86" w:rsidRDefault="00104D86" w:rsidP="009C383F"/>
    <w:p w14:paraId="794D0B9E" w14:textId="77777777" w:rsidR="00104D86" w:rsidRDefault="00104D86" w:rsidP="009C383F"/>
    <w:p w14:paraId="3BE6EB85" w14:textId="77777777" w:rsidR="00104D86" w:rsidRDefault="00104D86" w:rsidP="009C383F"/>
    <w:p w14:paraId="2E648517" w14:textId="77777777" w:rsidR="00104D86" w:rsidRDefault="00104D86" w:rsidP="009C383F"/>
    <w:p w14:paraId="3734D20E" w14:textId="77777777" w:rsidR="00104D86" w:rsidRDefault="00104D86" w:rsidP="009C383F"/>
    <w:p w14:paraId="2CAE460A" w14:textId="77777777" w:rsidR="00104D86" w:rsidRDefault="00104D86" w:rsidP="009C383F"/>
    <w:p w14:paraId="065F490B" w14:textId="77777777" w:rsidR="00104D86" w:rsidRDefault="00104D86" w:rsidP="009C383F"/>
    <w:p w14:paraId="618146B8" w14:textId="77777777" w:rsidR="00104D86" w:rsidRDefault="00104D86" w:rsidP="009C383F"/>
    <w:p w14:paraId="37DD06A4" w14:textId="77777777" w:rsidR="00104D86" w:rsidRPr="00542F67" w:rsidRDefault="00104D86" w:rsidP="009C383F"/>
    <w:p w14:paraId="2E6B3C28" w14:textId="77777777" w:rsidR="00081A64" w:rsidRDefault="00081A64" w:rsidP="001F070D">
      <w:pPr>
        <w:spacing w:after="0" w:line="276" w:lineRule="auto"/>
        <w:jc w:val="center"/>
        <w:rPr>
          <w:rFonts w:ascii="Arial" w:eastAsia="Arial" w:hAnsi="Arial" w:cs="Arial"/>
          <w:b/>
        </w:rPr>
      </w:pPr>
    </w:p>
    <w:p w14:paraId="5D7EEA4A" w14:textId="77777777" w:rsidR="001F070D" w:rsidRPr="0066221D" w:rsidRDefault="001F070D"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PROPOSTA DE PREÇOS</w:t>
      </w:r>
    </w:p>
    <w:p w14:paraId="3249A971" w14:textId="77777777" w:rsidR="00E216BA" w:rsidRDefault="00E216BA" w:rsidP="00E0162A">
      <w:pPr>
        <w:spacing w:after="0" w:line="276" w:lineRule="auto"/>
        <w:jc w:val="center"/>
        <w:rPr>
          <w:rFonts w:ascii="Arial" w:eastAsia="Arial" w:hAnsi="Arial" w:cs="Arial"/>
          <w:b/>
          <w:sz w:val="21"/>
          <w:szCs w:val="21"/>
        </w:rPr>
      </w:pPr>
    </w:p>
    <w:p w14:paraId="0AFD930A" w14:textId="0785CB1A" w:rsidR="00084EC2" w:rsidRP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PREGÃO ELETRÔNICO Nº </w:t>
      </w:r>
      <w:r w:rsidR="00104D86">
        <w:rPr>
          <w:rFonts w:ascii="Arial" w:eastAsia="Arial" w:hAnsi="Arial" w:cs="Arial"/>
          <w:b/>
          <w:sz w:val="21"/>
          <w:szCs w:val="21"/>
        </w:rPr>
        <w:t>015-2024</w:t>
      </w:r>
    </w:p>
    <w:p w14:paraId="31A58C24" w14:textId="44EB489C" w:rsidR="00084EC2" w:rsidRDefault="00084EC2" w:rsidP="00084EC2">
      <w:pPr>
        <w:spacing w:after="0" w:line="276" w:lineRule="auto"/>
        <w:rPr>
          <w:rFonts w:ascii="Arial" w:eastAsia="Arial" w:hAnsi="Arial" w:cs="Arial"/>
          <w:b/>
          <w:sz w:val="21"/>
          <w:szCs w:val="21"/>
        </w:rPr>
      </w:pPr>
      <w:r w:rsidRPr="00084EC2">
        <w:rPr>
          <w:rFonts w:ascii="Arial" w:eastAsia="Arial" w:hAnsi="Arial" w:cs="Arial"/>
          <w:b/>
          <w:sz w:val="21"/>
          <w:szCs w:val="21"/>
        </w:rPr>
        <w:t xml:space="preserve">Processo Administrativo n° </w:t>
      </w:r>
      <w:r w:rsidR="00104D86">
        <w:rPr>
          <w:rFonts w:ascii="Arial" w:eastAsia="Arial" w:hAnsi="Arial" w:cs="Arial"/>
          <w:b/>
          <w:sz w:val="21"/>
          <w:szCs w:val="21"/>
        </w:rPr>
        <w:t>041-2024</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shd w:val="clear" w:color="auto" w:fill="auto"/>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69A241EA" w:rsidR="0040140C" w:rsidRPr="0066221D" w:rsidRDefault="00646D88" w:rsidP="0040140C">
      <w:pPr>
        <w:spacing w:after="0" w:line="276" w:lineRule="auto"/>
        <w:rPr>
          <w:rFonts w:ascii="Arial" w:eastAsia="Arial" w:hAnsi="Arial" w:cs="Arial"/>
          <w:b/>
          <w:sz w:val="21"/>
          <w:szCs w:val="21"/>
        </w:rPr>
      </w:pPr>
      <w:r w:rsidRPr="00646D88">
        <w:rPr>
          <w:rFonts w:ascii="Arial" w:eastAsia="Arial" w:hAnsi="Arial" w:cs="Arial"/>
          <w:b/>
          <w:sz w:val="21"/>
          <w:szCs w:val="21"/>
        </w:rPr>
        <w:t xml:space="preserve">LOTE </w:t>
      </w:r>
      <w:r w:rsidR="00505F3E">
        <w:rPr>
          <w:rFonts w:ascii="Arial" w:eastAsia="Arial" w:hAnsi="Arial" w:cs="Arial"/>
          <w:b/>
          <w:sz w:val="21"/>
          <w:szCs w:val="21"/>
        </w:rPr>
        <w:t>XXXX</w:t>
      </w:r>
      <w:r w:rsidRPr="00646D88">
        <w:rPr>
          <w:rFonts w:ascii="Arial" w:eastAsia="Arial" w:hAnsi="Arial" w:cs="Arial"/>
          <w:b/>
          <w:sz w:val="21"/>
          <w:szCs w:val="21"/>
        </w:rPr>
        <w:t xml:space="preserve"> - </w:t>
      </w:r>
      <w:r w:rsidR="00505F3E">
        <w:rPr>
          <w:rFonts w:ascii="Arial" w:eastAsia="Arial" w:hAnsi="Arial" w:cs="Arial"/>
          <w:b/>
          <w:sz w:val="21"/>
          <w:szCs w:val="21"/>
        </w:rPr>
        <w:t>XXXXX</w:t>
      </w:r>
      <w:r w:rsidR="004F78CE">
        <w:rPr>
          <w:rFonts w:ascii="Arial" w:eastAsia="Arial" w:hAnsi="Arial" w:cs="Arial"/>
          <w:b/>
          <w:sz w:val="21"/>
          <w:szCs w:val="21"/>
        </w:rPr>
        <w:t>:</w:t>
      </w:r>
    </w:p>
    <w:p w14:paraId="1373F53E" w14:textId="77777777" w:rsidR="00AD7F60" w:rsidRPr="0066221D" w:rsidRDefault="00AD7F60" w:rsidP="00E0162A">
      <w:pPr>
        <w:spacing w:after="0" w:line="276" w:lineRule="auto"/>
        <w:jc w:val="center"/>
        <w:rPr>
          <w:rFonts w:ascii="Arial" w:eastAsia="Arial" w:hAnsi="Arial" w:cs="Arial"/>
          <w:b/>
          <w:sz w:val="21"/>
          <w:szCs w:val="21"/>
        </w:rPr>
      </w:pPr>
    </w:p>
    <w:tbl>
      <w:tblPr>
        <w:tblW w:w="9733" w:type="dxa"/>
        <w:tblInd w:w="-577" w:type="dxa"/>
        <w:tblLayout w:type="fixed"/>
        <w:tblLook w:val="0400" w:firstRow="0" w:lastRow="0" w:firstColumn="0" w:lastColumn="0" w:noHBand="0" w:noVBand="1"/>
      </w:tblPr>
      <w:tblGrid>
        <w:gridCol w:w="851"/>
        <w:gridCol w:w="4252"/>
        <w:gridCol w:w="851"/>
        <w:gridCol w:w="1134"/>
        <w:gridCol w:w="1300"/>
        <w:gridCol w:w="1345"/>
      </w:tblGrid>
      <w:tr w:rsidR="00104D86" w:rsidRPr="0066221D" w14:paraId="5E126E8B" w14:textId="77777777" w:rsidTr="00104D86">
        <w:trPr>
          <w:trHeight w:val="48"/>
        </w:trPr>
        <w:tc>
          <w:tcPr>
            <w:tcW w:w="851" w:type="dxa"/>
            <w:tcBorders>
              <w:top w:val="single" w:sz="8" w:space="0" w:color="000000"/>
              <w:left w:val="single" w:sz="8" w:space="0" w:color="000000"/>
              <w:bottom w:val="single" w:sz="8" w:space="0" w:color="000000"/>
              <w:right w:val="single" w:sz="8" w:space="0" w:color="000000"/>
            </w:tcBorders>
            <w:vAlign w:val="center"/>
          </w:tcPr>
          <w:p w14:paraId="62940B23" w14:textId="77777777" w:rsidR="00104D86" w:rsidRPr="0066221D" w:rsidRDefault="00104D86" w:rsidP="00E0162A">
            <w:pPr>
              <w:spacing w:after="0" w:line="276" w:lineRule="auto"/>
              <w:jc w:val="center"/>
              <w:rPr>
                <w:rFonts w:ascii="Arial" w:eastAsia="Arial" w:hAnsi="Arial" w:cs="Arial"/>
                <w:b/>
                <w:sz w:val="21"/>
                <w:szCs w:val="21"/>
              </w:rPr>
            </w:pPr>
            <w:r w:rsidRPr="0066221D">
              <w:rPr>
                <w:rFonts w:ascii="Arial" w:eastAsia="Arial" w:hAnsi="Arial" w:cs="Arial"/>
                <w:b/>
                <w:sz w:val="21"/>
                <w:szCs w:val="21"/>
              </w:rPr>
              <w:t>ITEM</w:t>
            </w:r>
          </w:p>
        </w:tc>
        <w:tc>
          <w:tcPr>
            <w:tcW w:w="4252" w:type="dxa"/>
            <w:tcBorders>
              <w:top w:val="single" w:sz="8" w:space="0" w:color="000000"/>
              <w:left w:val="nil"/>
              <w:bottom w:val="single" w:sz="8" w:space="0" w:color="000000"/>
              <w:right w:val="single" w:sz="8" w:space="0" w:color="000000"/>
            </w:tcBorders>
            <w:vAlign w:val="center"/>
          </w:tcPr>
          <w:p w14:paraId="647C1FB8" w14:textId="27357FC9" w:rsidR="00104D86" w:rsidRPr="0066221D" w:rsidRDefault="00104D86" w:rsidP="00E0162A">
            <w:pPr>
              <w:spacing w:after="0" w:line="276" w:lineRule="auto"/>
              <w:jc w:val="center"/>
              <w:rPr>
                <w:rFonts w:ascii="Arial" w:eastAsia="Arial" w:hAnsi="Arial" w:cs="Arial"/>
                <w:b/>
                <w:sz w:val="21"/>
                <w:szCs w:val="21"/>
              </w:rPr>
            </w:pPr>
            <w:r w:rsidRPr="0066221D">
              <w:rPr>
                <w:rFonts w:ascii="Arial" w:eastAsia="Arial" w:hAnsi="Arial" w:cs="Arial"/>
                <w:b/>
                <w:sz w:val="21"/>
                <w:szCs w:val="21"/>
              </w:rPr>
              <w:t>DESCRIÇÃO DO ITEM</w:t>
            </w:r>
          </w:p>
        </w:tc>
        <w:tc>
          <w:tcPr>
            <w:tcW w:w="851" w:type="dxa"/>
            <w:tcBorders>
              <w:top w:val="single" w:sz="8" w:space="0" w:color="000000"/>
              <w:left w:val="nil"/>
              <w:bottom w:val="single" w:sz="8" w:space="0" w:color="000000"/>
              <w:right w:val="single" w:sz="8" w:space="0" w:color="000000"/>
            </w:tcBorders>
            <w:vAlign w:val="center"/>
          </w:tcPr>
          <w:p w14:paraId="08D9C62A" w14:textId="77777777" w:rsidR="00104D86" w:rsidRPr="0066221D" w:rsidRDefault="00104D86" w:rsidP="00E0162A">
            <w:pPr>
              <w:spacing w:after="0" w:line="276" w:lineRule="auto"/>
              <w:jc w:val="center"/>
              <w:rPr>
                <w:rFonts w:ascii="Arial" w:eastAsia="Arial" w:hAnsi="Arial" w:cs="Arial"/>
                <w:b/>
                <w:sz w:val="21"/>
                <w:szCs w:val="21"/>
              </w:rPr>
            </w:pPr>
            <w:r w:rsidRPr="0066221D">
              <w:rPr>
                <w:rFonts w:ascii="Arial" w:eastAsia="Arial" w:hAnsi="Arial" w:cs="Arial"/>
                <w:b/>
                <w:sz w:val="21"/>
                <w:szCs w:val="21"/>
              </w:rPr>
              <w:t>UND.</w:t>
            </w:r>
          </w:p>
        </w:tc>
        <w:tc>
          <w:tcPr>
            <w:tcW w:w="1134" w:type="dxa"/>
            <w:tcBorders>
              <w:top w:val="single" w:sz="8" w:space="0" w:color="000000"/>
              <w:left w:val="nil"/>
              <w:bottom w:val="single" w:sz="8" w:space="0" w:color="000000"/>
              <w:right w:val="single" w:sz="4" w:space="0" w:color="000000"/>
            </w:tcBorders>
            <w:vAlign w:val="center"/>
          </w:tcPr>
          <w:p w14:paraId="2593F773" w14:textId="77777777" w:rsidR="00104D86" w:rsidRPr="0066221D" w:rsidRDefault="00104D86" w:rsidP="00E0162A">
            <w:pPr>
              <w:spacing w:after="0" w:line="276" w:lineRule="auto"/>
              <w:jc w:val="center"/>
              <w:rPr>
                <w:rFonts w:ascii="Arial" w:eastAsia="Arial" w:hAnsi="Arial" w:cs="Arial"/>
                <w:b/>
                <w:sz w:val="21"/>
                <w:szCs w:val="21"/>
              </w:rPr>
            </w:pPr>
            <w:r w:rsidRPr="0066221D">
              <w:rPr>
                <w:rFonts w:ascii="Arial" w:eastAsia="Arial" w:hAnsi="Arial" w:cs="Arial"/>
                <w:b/>
                <w:sz w:val="21"/>
                <w:szCs w:val="21"/>
              </w:rPr>
              <w:t>QUANT.</w:t>
            </w:r>
          </w:p>
        </w:tc>
        <w:tc>
          <w:tcPr>
            <w:tcW w:w="1300" w:type="dxa"/>
            <w:tcBorders>
              <w:top w:val="single" w:sz="8" w:space="0" w:color="000000"/>
              <w:left w:val="single" w:sz="4" w:space="0" w:color="000000"/>
              <w:bottom w:val="single" w:sz="8" w:space="0" w:color="000000"/>
              <w:right w:val="single" w:sz="4" w:space="0" w:color="000000"/>
            </w:tcBorders>
            <w:vAlign w:val="center"/>
          </w:tcPr>
          <w:p w14:paraId="72595ED8" w14:textId="4DDB7521" w:rsidR="00104D86" w:rsidRPr="0066221D" w:rsidRDefault="00104D86" w:rsidP="00E0162A">
            <w:pPr>
              <w:spacing w:after="0" w:line="276" w:lineRule="auto"/>
              <w:jc w:val="center"/>
              <w:rPr>
                <w:rFonts w:ascii="Arial" w:eastAsia="Arial" w:hAnsi="Arial" w:cs="Arial"/>
                <w:b/>
                <w:sz w:val="21"/>
                <w:szCs w:val="21"/>
              </w:rPr>
            </w:pPr>
            <w:r w:rsidRPr="0066221D">
              <w:rPr>
                <w:rFonts w:ascii="Arial" w:eastAsia="Arial" w:hAnsi="Arial" w:cs="Arial"/>
                <w:b/>
                <w:sz w:val="21"/>
                <w:szCs w:val="21"/>
              </w:rPr>
              <w:t>VALOR UNITÁRIO</w:t>
            </w:r>
          </w:p>
        </w:tc>
        <w:tc>
          <w:tcPr>
            <w:tcW w:w="1345" w:type="dxa"/>
            <w:tcBorders>
              <w:top w:val="single" w:sz="8" w:space="0" w:color="000000"/>
              <w:left w:val="single" w:sz="4" w:space="0" w:color="000000"/>
              <w:bottom w:val="single" w:sz="8" w:space="0" w:color="000000"/>
              <w:right w:val="single" w:sz="4" w:space="0" w:color="000000"/>
            </w:tcBorders>
            <w:vAlign w:val="center"/>
          </w:tcPr>
          <w:p w14:paraId="69988844" w14:textId="77777777" w:rsidR="00104D86" w:rsidRPr="0066221D" w:rsidRDefault="00104D86" w:rsidP="00E0162A">
            <w:pPr>
              <w:spacing w:after="0" w:line="276" w:lineRule="auto"/>
              <w:jc w:val="center"/>
              <w:rPr>
                <w:rFonts w:ascii="Arial" w:eastAsia="Arial" w:hAnsi="Arial" w:cs="Arial"/>
                <w:b/>
                <w:sz w:val="21"/>
                <w:szCs w:val="21"/>
              </w:rPr>
            </w:pPr>
            <w:r w:rsidRPr="0066221D">
              <w:rPr>
                <w:rFonts w:ascii="Arial" w:eastAsia="Arial" w:hAnsi="Arial" w:cs="Arial"/>
                <w:b/>
                <w:sz w:val="21"/>
                <w:szCs w:val="21"/>
              </w:rPr>
              <w:t>VALOR</w:t>
            </w:r>
          </w:p>
          <w:p w14:paraId="1BB08607" w14:textId="77777777" w:rsidR="00104D86" w:rsidRPr="0066221D" w:rsidRDefault="00104D86" w:rsidP="00E0162A">
            <w:pPr>
              <w:spacing w:after="0" w:line="276" w:lineRule="auto"/>
              <w:jc w:val="center"/>
              <w:rPr>
                <w:rFonts w:ascii="Arial" w:eastAsia="Arial" w:hAnsi="Arial" w:cs="Arial"/>
                <w:b/>
                <w:sz w:val="21"/>
                <w:szCs w:val="21"/>
              </w:rPr>
            </w:pPr>
            <w:r w:rsidRPr="0066221D">
              <w:rPr>
                <w:rFonts w:ascii="Arial" w:eastAsia="Arial" w:hAnsi="Arial" w:cs="Arial"/>
                <w:b/>
                <w:sz w:val="21"/>
                <w:szCs w:val="21"/>
              </w:rPr>
              <w:t>TOTAL</w:t>
            </w:r>
          </w:p>
        </w:tc>
      </w:tr>
      <w:tr w:rsidR="00104D86" w:rsidRPr="0066221D" w14:paraId="1DB82382" w14:textId="77777777" w:rsidTr="00104D86">
        <w:trPr>
          <w:trHeight w:val="658"/>
        </w:trPr>
        <w:tc>
          <w:tcPr>
            <w:tcW w:w="851" w:type="dxa"/>
            <w:tcBorders>
              <w:top w:val="single" w:sz="4" w:space="0" w:color="000000"/>
              <w:left w:val="single" w:sz="8" w:space="0" w:color="000000"/>
              <w:bottom w:val="single" w:sz="4" w:space="0" w:color="000000"/>
              <w:right w:val="single" w:sz="8" w:space="0" w:color="000000"/>
            </w:tcBorders>
          </w:tcPr>
          <w:p w14:paraId="0427A696" w14:textId="6C977474" w:rsidR="00104D86" w:rsidRPr="0066221D" w:rsidRDefault="00104D86" w:rsidP="004F78CE">
            <w:pPr>
              <w:spacing w:after="0" w:line="276" w:lineRule="auto"/>
              <w:jc w:val="center"/>
              <w:rPr>
                <w:rFonts w:ascii="Arial" w:eastAsia="Arial" w:hAnsi="Arial" w:cs="Arial"/>
                <w:bCs/>
                <w:sz w:val="21"/>
                <w:szCs w:val="21"/>
              </w:rPr>
            </w:pPr>
          </w:p>
        </w:tc>
        <w:tc>
          <w:tcPr>
            <w:tcW w:w="4252" w:type="dxa"/>
            <w:tcBorders>
              <w:top w:val="single" w:sz="4" w:space="0" w:color="000000"/>
              <w:left w:val="nil"/>
              <w:bottom w:val="single" w:sz="4" w:space="0" w:color="000000"/>
              <w:right w:val="single" w:sz="4" w:space="0" w:color="000000"/>
            </w:tcBorders>
          </w:tcPr>
          <w:p w14:paraId="002E850A" w14:textId="6DA4F6A8" w:rsidR="00104D86" w:rsidRPr="0066221D" w:rsidRDefault="00104D86" w:rsidP="004F78CE">
            <w:pPr>
              <w:spacing w:after="0" w:line="276" w:lineRule="auto"/>
              <w:jc w:val="both"/>
              <w:rPr>
                <w:rFonts w:ascii="Arial" w:eastAsia="Arial" w:hAnsi="Arial" w:cs="Arial"/>
                <w:b/>
                <w:sz w:val="21"/>
                <w:szCs w:val="21"/>
              </w:rPr>
            </w:pPr>
          </w:p>
        </w:tc>
        <w:tc>
          <w:tcPr>
            <w:tcW w:w="851" w:type="dxa"/>
            <w:tcBorders>
              <w:top w:val="single" w:sz="4" w:space="0" w:color="000000"/>
              <w:left w:val="nil"/>
              <w:bottom w:val="single" w:sz="4" w:space="0" w:color="000000"/>
              <w:right w:val="single" w:sz="4" w:space="0" w:color="000000"/>
            </w:tcBorders>
          </w:tcPr>
          <w:p w14:paraId="13B27B1F" w14:textId="7E1458F0" w:rsidR="00104D86" w:rsidRPr="0066221D" w:rsidRDefault="00104D86" w:rsidP="004F78CE">
            <w:pPr>
              <w:spacing w:after="0" w:line="276" w:lineRule="auto"/>
              <w:jc w:val="center"/>
              <w:rPr>
                <w:rFonts w:ascii="Arial" w:eastAsia="Arial" w:hAnsi="Arial" w:cs="Arial"/>
                <w:b/>
                <w:sz w:val="21"/>
                <w:szCs w:val="21"/>
              </w:rPr>
            </w:pPr>
          </w:p>
        </w:tc>
        <w:tc>
          <w:tcPr>
            <w:tcW w:w="1134" w:type="dxa"/>
            <w:tcBorders>
              <w:top w:val="single" w:sz="4" w:space="0" w:color="000000"/>
              <w:left w:val="nil"/>
              <w:bottom w:val="single" w:sz="4" w:space="0" w:color="000000"/>
              <w:right w:val="single" w:sz="4" w:space="0" w:color="000000"/>
            </w:tcBorders>
          </w:tcPr>
          <w:p w14:paraId="412A075D" w14:textId="2E7FF630" w:rsidR="00104D86" w:rsidRPr="0066221D" w:rsidRDefault="00104D86" w:rsidP="004F78CE">
            <w:pPr>
              <w:spacing w:after="0" w:line="276" w:lineRule="auto"/>
              <w:jc w:val="center"/>
              <w:rPr>
                <w:rFonts w:ascii="Arial" w:eastAsia="Arial" w:hAnsi="Arial" w:cs="Arial"/>
                <w:b/>
                <w:sz w:val="21"/>
                <w:szCs w:val="21"/>
              </w:rPr>
            </w:pPr>
          </w:p>
        </w:tc>
        <w:tc>
          <w:tcPr>
            <w:tcW w:w="1300" w:type="dxa"/>
            <w:tcBorders>
              <w:top w:val="single" w:sz="4" w:space="0" w:color="000000"/>
              <w:left w:val="single" w:sz="4" w:space="0" w:color="000000"/>
              <w:bottom w:val="single" w:sz="4" w:space="0" w:color="000000"/>
              <w:right w:val="single" w:sz="4" w:space="0" w:color="000000"/>
            </w:tcBorders>
          </w:tcPr>
          <w:p w14:paraId="59554709" w14:textId="04672A5C" w:rsidR="00104D86" w:rsidRPr="0066221D" w:rsidRDefault="00104D86" w:rsidP="004F78CE">
            <w:pPr>
              <w:spacing w:after="0" w:line="276" w:lineRule="auto"/>
              <w:jc w:val="center"/>
              <w:rPr>
                <w:rFonts w:ascii="Arial" w:eastAsia="Arial" w:hAnsi="Arial" w:cs="Arial"/>
                <w:b/>
                <w:sz w:val="21"/>
                <w:szCs w:val="21"/>
              </w:rPr>
            </w:pPr>
          </w:p>
        </w:tc>
        <w:tc>
          <w:tcPr>
            <w:tcW w:w="1345" w:type="dxa"/>
            <w:tcBorders>
              <w:top w:val="single" w:sz="4" w:space="0" w:color="000000"/>
              <w:left w:val="single" w:sz="4" w:space="0" w:color="000000"/>
              <w:bottom w:val="single" w:sz="4" w:space="0" w:color="000000"/>
              <w:right w:val="single" w:sz="4" w:space="0" w:color="000000"/>
            </w:tcBorders>
          </w:tcPr>
          <w:p w14:paraId="379301C8" w14:textId="77777777" w:rsidR="00104D86" w:rsidRPr="0066221D" w:rsidRDefault="00104D86" w:rsidP="004F78CE">
            <w:pPr>
              <w:spacing w:after="0" w:line="276" w:lineRule="auto"/>
              <w:jc w:val="center"/>
              <w:rPr>
                <w:rFonts w:ascii="Arial" w:eastAsia="Arial" w:hAnsi="Arial" w:cs="Arial"/>
                <w:b/>
                <w:sz w:val="21"/>
                <w:szCs w:val="21"/>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2" w:name="_heading=h.1pxezwc" w:colFirst="0" w:colLast="0"/>
      <w:bookmarkEnd w:id="32"/>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3" w:name="_heading=h.49x2ik5" w:colFirst="0" w:colLast="0"/>
      <w:bookmarkEnd w:id="33"/>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7C0C2166" w14:textId="77777777" w:rsidR="00D74971" w:rsidRDefault="00D74971" w:rsidP="00E0162A">
      <w:pPr>
        <w:spacing w:after="0" w:line="276" w:lineRule="auto"/>
        <w:jc w:val="center"/>
        <w:rPr>
          <w:rFonts w:ascii="Arial" w:eastAsia="Arial" w:hAnsi="Arial" w:cs="Arial"/>
          <w:b/>
        </w:rPr>
      </w:pPr>
    </w:p>
    <w:p w14:paraId="38391DEB" w14:textId="77777777" w:rsidR="00084EC2" w:rsidRPr="0066221D" w:rsidRDefault="00084EC2"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0CBDF2DF"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04D86">
        <w:rPr>
          <w:rFonts w:ascii="Arial" w:eastAsia="Arial" w:hAnsi="Arial" w:cs="Arial"/>
          <w:b/>
        </w:rPr>
        <w:t>015-2024</w:t>
      </w:r>
    </w:p>
    <w:p w14:paraId="28F0DE23" w14:textId="20A5581E"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04D86">
        <w:rPr>
          <w:rFonts w:ascii="Arial" w:eastAsia="Arial" w:hAnsi="Arial" w:cs="Arial"/>
          <w:b/>
          <w:i/>
          <w:iCs/>
          <w:sz w:val="20"/>
          <w:szCs w:val="20"/>
        </w:rPr>
        <w:t>015-2024</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 xml:space="preserve">CNPJ Nº), sediada no (a)__________________________ </w:t>
      </w:r>
      <w:r w:rsidRPr="0066221D">
        <w:rPr>
          <w:rFonts w:ascii="Arial" w:eastAsia="Arial" w:hAnsi="Arial" w:cs="Arial"/>
        </w:rPr>
        <w:t xml:space="preserve"> </w:t>
      </w:r>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A69A0AE"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1461D8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9E7E0F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FAD652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7A0F513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8AB1A4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71BB5F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5928FB34"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04D86">
        <w:rPr>
          <w:rFonts w:ascii="Arial" w:eastAsia="Arial" w:hAnsi="Arial" w:cs="Arial"/>
          <w:b/>
        </w:rPr>
        <w:t>015-2024</w:t>
      </w:r>
    </w:p>
    <w:p w14:paraId="70CEF6A0" w14:textId="5DEC0E3D"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04D86">
        <w:rPr>
          <w:rFonts w:ascii="Arial" w:eastAsia="Arial" w:hAnsi="Arial" w:cs="Arial"/>
          <w:b/>
          <w:i/>
          <w:iCs/>
          <w:sz w:val="20"/>
          <w:szCs w:val="20"/>
        </w:rPr>
        <w:t>041-2024</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08A7DF2F"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04D86">
        <w:rPr>
          <w:rFonts w:ascii="Arial" w:eastAsia="Arial" w:hAnsi="Arial" w:cs="Arial"/>
          <w:b/>
        </w:rPr>
        <w:t>015-2024</w:t>
      </w:r>
    </w:p>
    <w:p w14:paraId="074E9C54" w14:textId="2E9B9C74"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04D86">
        <w:rPr>
          <w:rFonts w:ascii="Arial" w:eastAsia="Arial" w:hAnsi="Arial" w:cs="Arial"/>
          <w:b/>
          <w:i/>
          <w:iCs/>
          <w:sz w:val="20"/>
          <w:szCs w:val="20"/>
        </w:rPr>
        <w:t>041-2024</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7A3B43AE"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104D86">
        <w:rPr>
          <w:rFonts w:ascii="Arial" w:eastAsia="Arial" w:hAnsi="Arial" w:cs="Arial"/>
          <w:b/>
        </w:rPr>
        <w:t>015-2024</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inscrito no CNPJ sob nº 27.697.707/0001-55</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77CF3C54"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04D86">
        <w:rPr>
          <w:rFonts w:ascii="Arial" w:eastAsia="Arial" w:hAnsi="Arial" w:cs="Arial"/>
          <w:b/>
        </w:rPr>
        <w:t>015-2024</w:t>
      </w:r>
    </w:p>
    <w:p w14:paraId="0E1512CB" w14:textId="5085B724"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04D86">
        <w:rPr>
          <w:rFonts w:ascii="Arial" w:eastAsia="Arial" w:hAnsi="Arial" w:cs="Arial"/>
          <w:b/>
          <w:i/>
          <w:iCs/>
          <w:sz w:val="20"/>
          <w:szCs w:val="20"/>
        </w:rPr>
        <w:t>041-2024</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Não (  )</w:t>
      </w:r>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4" w:name="_heading=h.41mghml" w:colFirst="0" w:colLast="0"/>
      <w:bookmarkEnd w:id="34"/>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46689750" w14:textId="77777777" w:rsidR="00AD7F60" w:rsidRPr="0066221D" w:rsidRDefault="00AD7F60" w:rsidP="00E0162A">
      <w:pPr>
        <w:spacing w:after="0" w:line="276" w:lineRule="auto"/>
        <w:jc w:val="center"/>
        <w:rPr>
          <w:rFonts w:ascii="Arial" w:eastAsia="Arial" w:hAnsi="Arial" w:cs="Arial"/>
        </w:rPr>
      </w:pPr>
    </w:p>
    <w:p w14:paraId="49985B94" w14:textId="77777777" w:rsidR="00084EC2" w:rsidRDefault="00084EC2" w:rsidP="00E0162A">
      <w:pPr>
        <w:spacing w:after="0" w:line="276" w:lineRule="auto"/>
        <w:jc w:val="center"/>
        <w:rPr>
          <w:rFonts w:ascii="Arial" w:eastAsia="Arial" w:hAnsi="Arial" w:cs="Arial"/>
          <w:b/>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12DFB402"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04D86">
        <w:rPr>
          <w:rFonts w:ascii="Arial" w:eastAsia="Arial" w:hAnsi="Arial" w:cs="Arial"/>
          <w:b/>
        </w:rPr>
        <w:t>015-2024</w:t>
      </w:r>
    </w:p>
    <w:p w14:paraId="51CD3474" w14:textId="1E926FC3"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04D86">
        <w:rPr>
          <w:rFonts w:ascii="Arial" w:eastAsia="Arial" w:hAnsi="Arial" w:cs="Arial"/>
          <w:b/>
          <w:i/>
          <w:iCs/>
          <w:sz w:val="20"/>
          <w:szCs w:val="20"/>
        </w:rPr>
        <w:t>041-2024</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Pr="0066221D" w:rsidRDefault="005F59E8"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Pr="0066221D" w:rsidRDefault="001B3E99" w:rsidP="005F59E8">
      <w:pPr>
        <w:pStyle w:val="PargrafodaLista"/>
        <w:spacing w:after="0" w:line="276" w:lineRule="auto"/>
        <w:rPr>
          <w:rFonts w:ascii="Arial" w:hAnsi="Arial" w:cs="Arial"/>
        </w:rPr>
      </w:pPr>
    </w:p>
    <w:p w14:paraId="75E9A870" w14:textId="77777777" w:rsidR="001B3E99" w:rsidRPr="0066221D" w:rsidRDefault="001B3E99"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35F6039E"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XXXX-2024</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22C60B85"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104D86">
        <w:rPr>
          <w:rFonts w:ascii="Arial" w:eastAsia="Arial" w:hAnsi="Arial" w:cs="Arial"/>
          <w:b/>
          <w:sz w:val="20"/>
          <w:szCs w:val="20"/>
        </w:rPr>
        <w:t>015-2024</w:t>
      </w:r>
    </w:p>
    <w:p w14:paraId="4D9F4942" w14:textId="2455896A"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104D86">
        <w:rPr>
          <w:rFonts w:ascii="Arial" w:eastAsia="Arial" w:hAnsi="Arial" w:cs="Arial"/>
          <w:b/>
          <w:i/>
          <w:iCs/>
          <w:sz w:val="20"/>
          <w:szCs w:val="20"/>
        </w:rPr>
        <w:t>041-2024</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1836B941"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8">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104D86">
        <w:rPr>
          <w:rFonts w:ascii="Arial" w:eastAsia="Arial" w:hAnsi="Arial" w:cs="Arial"/>
          <w:b/>
          <w:sz w:val="20"/>
          <w:szCs w:val="20"/>
        </w:rPr>
        <w:t>015-2024</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104D86">
        <w:rPr>
          <w:rFonts w:ascii="Arial" w:eastAsia="Arial" w:hAnsi="Arial" w:cs="Arial"/>
          <w:sz w:val="20"/>
          <w:szCs w:val="20"/>
        </w:rPr>
        <w:t>041-2024</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pPr>
        <w:pStyle w:val="PargrafodaLista"/>
        <w:numPr>
          <w:ilvl w:val="3"/>
          <w:numId w:val="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064CF3BD" w:rsidR="005F59E8" w:rsidRPr="00CD23B8" w:rsidRDefault="005F59E8">
      <w:pPr>
        <w:pStyle w:val="PargrafodaLista"/>
        <w:numPr>
          <w:ilvl w:val="1"/>
          <w:numId w:val="27"/>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104D86" w:rsidRPr="00104D86">
        <w:rPr>
          <w:rFonts w:ascii="Arial" w:hAnsi="Arial" w:cs="Arial"/>
          <w:b/>
          <w:bCs/>
          <w:sz w:val="20"/>
          <w:szCs w:val="20"/>
        </w:rPr>
        <w:t>CONTRATAÇÃO DE EMPRESA PARA A PRESTAÇÃO DE SERVIÇOS DE PREPARO E FORNECIMENTO DE SALGADOS, REFEIÇÕES E BUFFET, DE FORMA PARCELADA, PARA ATENDER AS NECESSIDADES DAS ATIVIDADES, EVENTOS OFICIAIS E TRADICIONAIS REALIZADOS PELAS DIVERSAS SECRETARIAS DA PREFEITURA MUNICIPAL DE APORA – BA</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pPr>
        <w:pStyle w:val="PargrafodaLista"/>
        <w:numPr>
          <w:ilvl w:val="1"/>
          <w:numId w:val="27"/>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072" w:type="dxa"/>
        <w:tblInd w:w="-5" w:type="dxa"/>
        <w:tblLayout w:type="fixed"/>
        <w:tblLook w:val="0400" w:firstRow="0" w:lastRow="0" w:firstColumn="0" w:lastColumn="0" w:noHBand="0" w:noVBand="1"/>
      </w:tblPr>
      <w:tblGrid>
        <w:gridCol w:w="956"/>
        <w:gridCol w:w="3580"/>
        <w:gridCol w:w="1559"/>
        <w:gridCol w:w="1559"/>
        <w:gridCol w:w="1418"/>
      </w:tblGrid>
      <w:tr w:rsidR="0066221D" w:rsidRPr="00CD23B8" w14:paraId="21FFBCC4" w14:textId="77777777" w:rsidTr="005F59E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5F59E8" w:rsidRPr="00CD23B8" w:rsidRDefault="005F59E8" w:rsidP="000C003D">
            <w:pPr>
              <w:widowControl w:val="0"/>
              <w:spacing w:after="0" w:line="276" w:lineRule="auto"/>
              <w:jc w:val="center"/>
              <w:rPr>
                <w:rFonts w:ascii="Arial" w:eastAsia="Arial" w:hAnsi="Arial" w:cs="Arial"/>
                <w:b/>
                <w:sz w:val="20"/>
                <w:szCs w:val="20"/>
              </w:rPr>
            </w:pPr>
          </w:p>
        </w:tc>
        <w:tc>
          <w:tcPr>
            <w:tcW w:w="3580" w:type="dxa"/>
            <w:tcBorders>
              <w:top w:val="single" w:sz="4" w:space="0" w:color="000000"/>
              <w:left w:val="single" w:sz="4" w:space="0" w:color="000000"/>
              <w:bottom w:val="single" w:sz="4" w:space="0" w:color="000000"/>
              <w:right w:val="single" w:sz="4" w:space="0" w:color="000000"/>
            </w:tcBorders>
          </w:tcPr>
          <w:p w14:paraId="4F1AF73A" w14:textId="4AA562EB" w:rsidR="005F59E8" w:rsidRPr="00CD23B8" w:rsidRDefault="005F59E8"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F59E8" w:rsidRPr="00CD23B8" w:rsidRDefault="005F59E8"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66221D" w:rsidRPr="00CD23B8" w14:paraId="579A198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3580" w:type="dxa"/>
            <w:tcBorders>
              <w:top w:val="single" w:sz="4" w:space="0" w:color="000000"/>
              <w:left w:val="single" w:sz="4" w:space="0" w:color="000000"/>
              <w:bottom w:val="single" w:sz="4" w:space="0" w:color="000000"/>
              <w:right w:val="single" w:sz="4" w:space="0" w:color="000000"/>
            </w:tcBorders>
          </w:tcPr>
          <w:p w14:paraId="007D73AA"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706914AE" w14:textId="77777777" w:rsidTr="005F59E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3580" w:type="dxa"/>
            <w:tcBorders>
              <w:top w:val="single" w:sz="4" w:space="0" w:color="000000"/>
              <w:left w:val="single" w:sz="4" w:space="0" w:color="000000"/>
              <w:bottom w:val="single" w:sz="4" w:space="0" w:color="000000"/>
              <w:right w:val="single" w:sz="4" w:space="0" w:color="000000"/>
            </w:tcBorders>
          </w:tcPr>
          <w:p w14:paraId="3DC443C6"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7298FD46" w14:textId="77777777" w:rsidTr="005F59E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3580" w:type="dxa"/>
            <w:tcBorders>
              <w:top w:val="single" w:sz="4" w:space="0" w:color="000000"/>
              <w:left w:val="single" w:sz="4" w:space="0" w:color="000000"/>
              <w:bottom w:val="single" w:sz="4" w:space="0" w:color="000000"/>
              <w:right w:val="single" w:sz="4" w:space="0" w:color="000000"/>
            </w:tcBorders>
          </w:tcPr>
          <w:p w14:paraId="066B3A6F"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F59E8" w:rsidRPr="00CD23B8" w:rsidRDefault="005F59E8" w:rsidP="000C003D">
            <w:pPr>
              <w:widowControl w:val="0"/>
              <w:spacing w:after="0" w:line="276" w:lineRule="auto"/>
              <w:rPr>
                <w:rFonts w:ascii="Arial" w:eastAsia="Arial" w:hAnsi="Arial" w:cs="Arial"/>
                <w:sz w:val="20"/>
                <w:szCs w:val="20"/>
              </w:rPr>
            </w:pPr>
          </w:p>
        </w:tc>
      </w:tr>
      <w:tr w:rsidR="0066221D" w:rsidRPr="00CD23B8" w14:paraId="63600FC0" w14:textId="77777777" w:rsidTr="005F59E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F59E8" w:rsidRPr="00CD23B8" w:rsidRDefault="005F59E8"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3580" w:type="dxa"/>
            <w:tcBorders>
              <w:top w:val="single" w:sz="4" w:space="0" w:color="000000"/>
              <w:left w:val="single" w:sz="4" w:space="0" w:color="000000"/>
              <w:bottom w:val="single" w:sz="4" w:space="0" w:color="000000"/>
              <w:right w:val="single" w:sz="4" w:space="0" w:color="000000"/>
            </w:tcBorders>
          </w:tcPr>
          <w:p w14:paraId="1EC44AF2" w14:textId="77777777" w:rsidR="005F59E8" w:rsidRPr="00CD23B8" w:rsidRDefault="005F59E8"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F59E8" w:rsidRPr="00CD23B8" w:rsidRDefault="005F59E8"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F59E8" w:rsidRPr="00CD23B8" w:rsidRDefault="005F59E8" w:rsidP="000C003D">
            <w:pPr>
              <w:widowControl w:val="0"/>
              <w:spacing w:after="0" w:line="276" w:lineRule="auto"/>
              <w:rPr>
                <w:rFonts w:ascii="Arial" w:eastAsia="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F59E8" w:rsidRPr="00CD23B8" w:rsidRDefault="005F59E8"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5" w:name="_Hlk156768207"/>
      <w:r w:rsidRPr="00CD23B8">
        <w:rPr>
          <w:rFonts w:ascii="Arial" w:eastAsia="Arial" w:hAnsi="Arial" w:cs="Arial"/>
          <w:sz w:val="20"/>
          <w:szCs w:val="20"/>
        </w:rPr>
        <w:lastRenderedPageBreak/>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9"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111BE0DD" w:rsidR="005F59E8" w:rsidRPr="00CD23B8" w:rsidRDefault="005F59E8">
      <w:pPr>
        <w:numPr>
          <w:ilvl w:val="2"/>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bookmarkEnd w:id="35"/>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pPr>
        <w:pStyle w:val="PargrafodaLista"/>
        <w:numPr>
          <w:ilvl w:val="1"/>
          <w:numId w:val="28"/>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pPr>
        <w:pStyle w:val="PargrafodaLista"/>
        <w:numPr>
          <w:ilvl w:val="1"/>
          <w:numId w:val="28"/>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pPr>
        <w:pStyle w:val="PargrafodaLista"/>
        <w:numPr>
          <w:ilvl w:val="0"/>
          <w:numId w:val="29"/>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36"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50"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36"/>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pPr>
        <w:pStyle w:val="PargrafodaLista"/>
        <w:numPr>
          <w:ilvl w:val="1"/>
          <w:numId w:val="31"/>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pPr>
        <w:pStyle w:val="PargrafodaLista"/>
        <w:numPr>
          <w:ilvl w:val="1"/>
          <w:numId w:val="31"/>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37" w:name="_Hlk156767823"/>
    </w:p>
    <w:p w14:paraId="68FBFF02" w14:textId="01F0B82F"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38" w:name="_Hlk156767272"/>
      <w:r w:rsidRPr="00CD23B8">
        <w:rPr>
          <w:rFonts w:ascii="Arial" w:eastAsia="Arial" w:hAnsi="Arial" w:cs="Arial"/>
          <w:b/>
          <w:sz w:val="20"/>
          <w:szCs w:val="20"/>
        </w:rPr>
        <w:t>CLÁUSULA SÉTIMA – CRITÉRIOS DE MEDIÇÃO E PAGAMENTO</w:t>
      </w:r>
    </w:p>
    <w:bookmarkEnd w:id="38"/>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1"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3D41A3">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erro na apresentação da nota fiscal ou instrumento de cobrança equivalente, ou circunstância que impeça a liquidação da despesa, esta ficará sobrestada até que o contratado </w:t>
      </w:r>
      <w:r w:rsidRPr="00CD23B8">
        <w:rPr>
          <w:rFonts w:ascii="Arial" w:eastAsia="Arial" w:hAnsi="Arial" w:cs="Arial"/>
          <w:sz w:val="20"/>
          <w:szCs w:val="20"/>
        </w:rPr>
        <w:lastRenderedPageBreak/>
        <w:t>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2"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3">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xml:space="preserve">, não sofrerá a retenção tributária quanto aos impostos e contribuições abrangidos por aquele regime. No entanto, o pagamento ficará condicionado à apresentação de comprovação, por </w:t>
      </w:r>
      <w:r w:rsidRPr="00CD23B8">
        <w:rPr>
          <w:rFonts w:ascii="Arial" w:eastAsia="Arial" w:hAnsi="Arial" w:cs="Arial"/>
          <w:sz w:val="20"/>
          <w:szCs w:val="20"/>
        </w:rPr>
        <w:lastRenderedPageBreak/>
        <w:t>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39" w:name="bookmark=id.2p2csry" w:colFirst="0" w:colLast="0"/>
      <w:bookmarkEnd w:id="39"/>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pPr>
        <w:pStyle w:val="PargrafodaLista"/>
        <w:numPr>
          <w:ilvl w:val="1"/>
          <w:numId w:val="32"/>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será(ão),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será(ão)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4"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5">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6"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7"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8"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9"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pPr>
        <w:pStyle w:val="PargrafodaLista"/>
        <w:keepNext/>
        <w:keepLines/>
        <w:numPr>
          <w:ilvl w:val="1"/>
          <w:numId w:val="32"/>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pPr>
        <w:pStyle w:val="PargrafodaLista"/>
        <w:keepNext/>
        <w:keepLines/>
        <w:numPr>
          <w:ilvl w:val="1"/>
          <w:numId w:val="32"/>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60">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pPr>
        <w:numPr>
          <w:ilvl w:val="2"/>
          <w:numId w:val="18"/>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1"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0" w:name="_heading=h.32hioqz" w:colFirst="0" w:colLast="0"/>
      <w:bookmarkEnd w:id="40"/>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2"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3"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4"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pPr>
        <w:pStyle w:val="PargrafodaLista"/>
        <w:numPr>
          <w:ilvl w:val="0"/>
          <w:numId w:val="33"/>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5"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6"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7"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8"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pPr>
        <w:numPr>
          <w:ilvl w:val="2"/>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1" w:name="_heading=h.1hmsyys" w:colFirst="0" w:colLast="0"/>
      <w:bookmarkEnd w:id="41"/>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9"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70"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pPr>
        <w:numPr>
          <w:ilvl w:val="0"/>
          <w:numId w:val="14"/>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1">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2">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3">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4"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5"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6"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pPr>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pPr>
        <w:pStyle w:val="PargrafodaLista"/>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pPr>
        <w:numPr>
          <w:ilvl w:val="0"/>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pPr>
        <w:numPr>
          <w:ilvl w:val="0"/>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pPr>
        <w:numPr>
          <w:ilvl w:val="0"/>
          <w:numId w:val="1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7"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8"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pPr>
        <w:numPr>
          <w:ilvl w:val="3"/>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pPr>
        <w:numPr>
          <w:ilvl w:val="2"/>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9" w:anchor="art131">
        <w:r w:rsidRPr="00CD23B8">
          <w:rPr>
            <w:rFonts w:ascii="Arial" w:eastAsia="Arial" w:hAnsi="Arial" w:cs="Arial"/>
            <w:sz w:val="20"/>
            <w:szCs w:val="20"/>
          </w:rPr>
          <w:t xml:space="preserve">art. 131, </w:t>
        </w:r>
      </w:hyperlink>
      <w:hyperlink r:id="rId80" w:anchor="art131">
        <w:r w:rsidRPr="00CD23B8">
          <w:rPr>
            <w:rFonts w:ascii="Arial" w:eastAsia="Arial" w:hAnsi="Arial" w:cs="Arial"/>
            <w:i/>
            <w:sz w:val="20"/>
            <w:szCs w:val="20"/>
          </w:rPr>
          <w:t xml:space="preserve">caput, </w:t>
        </w:r>
      </w:hyperlink>
      <w:hyperlink r:id="rId81"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77777777" w:rsidR="005F59E8" w:rsidRPr="00CD23B8" w:rsidRDefault="005F59E8">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2">
        <w:r w:rsidRPr="00CD23B8">
          <w:rPr>
            <w:rFonts w:ascii="Arial" w:eastAsia="Arial" w:hAnsi="Arial" w:cs="Arial"/>
            <w:sz w:val="20"/>
            <w:szCs w:val="20"/>
          </w:rPr>
          <w:t>nº 14.133, de 2021</w:t>
        </w:r>
      </w:hyperlink>
      <w:r w:rsidRPr="00CD23B8">
        <w:rPr>
          <w:rFonts w:ascii="Arial" w:eastAsia="Arial" w:hAnsi="Arial" w:cs="Arial"/>
          <w:sz w:val="20"/>
          <w:szCs w:val="20"/>
        </w:rPr>
        <w:t xml:space="preserve">, e demais normas federais aplicáveis e, subsidiariamente, segundo as disposições contidas código civil e na </w:t>
      </w:r>
      <w:hyperlink r:id="rId83">
        <w:r w:rsidRPr="00CD23B8">
          <w:rPr>
            <w:rFonts w:ascii="Arial" w:eastAsia="Arial" w:hAnsi="Arial" w:cs="Arial"/>
            <w:sz w:val="20"/>
            <w:szCs w:val="20"/>
          </w:rPr>
          <w:t>Lei nº 8.078, de 1990 – Código de Defesa do Consumidor</w:t>
        </w:r>
      </w:hyperlink>
      <w:r w:rsidRPr="00CD23B8">
        <w:rPr>
          <w:rFonts w:ascii="Arial" w:eastAsia="Arial" w:hAnsi="Arial" w:cs="Arial"/>
          <w:sz w:val="20"/>
          <w:szCs w:val="20"/>
        </w:rPr>
        <w:t xml:space="preserve"> – e normas e princípios gerais dos contratos.</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4" w:anchor="art124">
        <w:r w:rsidRPr="00CD23B8">
          <w:rPr>
            <w:rFonts w:ascii="Arial" w:eastAsia="Arial" w:hAnsi="Arial" w:cs="Arial"/>
            <w:sz w:val="20"/>
            <w:szCs w:val="20"/>
          </w:rPr>
          <w:t>arts. 124 e seguintes da Lei nº 14.133, de 2021</w:t>
        </w:r>
      </w:hyperlink>
      <w:r w:rsidRPr="00CD23B8">
        <w:rPr>
          <w:rFonts w:ascii="Arial" w:eastAsia="Arial" w:hAnsi="Arial" w:cs="Arial"/>
          <w:sz w:val="20"/>
          <w:szCs w:val="20"/>
        </w:rPr>
        <w:t>.</w:t>
      </w:r>
    </w:p>
    <w:p w14:paraId="4C9A4899" w14:textId="77777777" w:rsidR="005F59E8" w:rsidRPr="00CD23B8" w:rsidRDefault="005F59E8">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pPr>
        <w:numPr>
          <w:ilvl w:val="1"/>
          <w:numId w:val="23"/>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5"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37"/>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pPr>
        <w:pStyle w:val="PargrafodaLista"/>
        <w:keepNext/>
        <w:keepLines/>
        <w:numPr>
          <w:ilvl w:val="1"/>
          <w:numId w:val="32"/>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6"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7"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pPr>
        <w:pStyle w:val="PargrafodaLista"/>
        <w:numPr>
          <w:ilvl w:val="0"/>
          <w:numId w:val="32"/>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8"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pPr>
        <w:pStyle w:val="PargrafodaLista"/>
        <w:numPr>
          <w:ilvl w:val="1"/>
          <w:numId w:val="3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77777777"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2024.</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646D88">
      <w:pPr>
        <w:pStyle w:val="PargrafodaLista"/>
        <w:numPr>
          <w:ilvl w:val="3"/>
          <w:numId w:val="16"/>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646D88">
      <w:pPr>
        <w:pStyle w:val="PargrafodaLista"/>
        <w:numPr>
          <w:ilvl w:val="3"/>
          <w:numId w:val="16"/>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9"/>
      <w:footerReference w:type="default" r:id="rId90"/>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93E9C6" w14:textId="77777777" w:rsidR="00DF4AAC" w:rsidRDefault="00DF4AAC" w:rsidP="00190775">
      <w:pPr>
        <w:spacing w:after="0" w:line="240" w:lineRule="auto"/>
      </w:pPr>
      <w:r>
        <w:separator/>
      </w:r>
    </w:p>
  </w:endnote>
  <w:endnote w:type="continuationSeparator" w:id="0">
    <w:p w14:paraId="5FBDF685" w14:textId="77777777" w:rsidR="00DF4AAC" w:rsidRDefault="00DF4AAC"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43" w:name="_Hlk157076852"/>
  <w:bookmarkStart w:id="44" w:name="_Hlk158152076"/>
  <w:bookmarkStart w:id="45"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46"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3"/>
    <w:bookmarkEnd w:id="44"/>
    <w:bookmarkEnd w:id="45"/>
    <w:bookmarkEnd w:id="4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B5165E" w14:textId="77777777" w:rsidR="00DF4AAC" w:rsidRDefault="00DF4AAC" w:rsidP="00190775">
      <w:pPr>
        <w:spacing w:after="0" w:line="240" w:lineRule="auto"/>
      </w:pPr>
      <w:r>
        <w:separator/>
      </w:r>
    </w:p>
  </w:footnote>
  <w:footnote w:type="continuationSeparator" w:id="0">
    <w:p w14:paraId="33E43200" w14:textId="77777777" w:rsidR="00DF4AAC" w:rsidRDefault="00DF4AAC"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ED638F" w14:textId="77777777" w:rsidR="009C383F" w:rsidRDefault="009C383F" w:rsidP="009C383F">
    <w:pPr>
      <w:spacing w:after="0" w:line="240" w:lineRule="auto"/>
      <w:rPr>
        <w:rFonts w:ascii="Bookman Old Style" w:hAnsi="Bookman Old Style"/>
        <w:sz w:val="24"/>
      </w:rPr>
    </w:pPr>
    <w:bookmarkStart w:id="42" w:name="_Hlk157076839"/>
    <w:r w:rsidRPr="00E117A7">
      <w:rPr>
        <w:rFonts w:ascii="Bookman Old Style" w:hAnsi="Bookman Old Style"/>
        <w:noProof/>
        <w:sz w:val="20"/>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096C12DB"/>
    <w:multiLevelType w:val="multilevel"/>
    <w:tmpl w:val="2F4CD58A"/>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0F0E2C95"/>
    <w:multiLevelType w:val="hybridMultilevel"/>
    <w:tmpl w:val="C6B80A8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93B3115"/>
    <w:multiLevelType w:val="hybridMultilevel"/>
    <w:tmpl w:val="6C58F1FE"/>
    <w:lvl w:ilvl="0" w:tplc="1E5CF7B4">
      <w:start w:val="1"/>
      <w:numFmt w:val="decimal"/>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4"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1252FB5"/>
    <w:multiLevelType w:val="multilevel"/>
    <w:tmpl w:val="4ACCC40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3FE1371"/>
    <w:multiLevelType w:val="hybridMultilevel"/>
    <w:tmpl w:val="1304F7B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1"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275E7722"/>
    <w:multiLevelType w:val="multilevel"/>
    <w:tmpl w:val="B07ADD66"/>
    <w:lvl w:ilvl="0">
      <w:start w:val="9"/>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5"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941C3C"/>
    <w:multiLevelType w:val="multilevel"/>
    <w:tmpl w:val="A5FC3058"/>
    <w:lvl w:ilvl="0">
      <w:start w:val="7"/>
      <w:numFmt w:val="decimal"/>
      <w:lvlText w:val="%1."/>
      <w:lvlJc w:val="left"/>
      <w:pPr>
        <w:ind w:left="480" w:hanging="480"/>
      </w:pPr>
      <w:rPr>
        <w:rFonts w:hint="default"/>
      </w:rPr>
    </w:lvl>
    <w:lvl w:ilvl="1">
      <w:start w:val="3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BF903A4"/>
    <w:multiLevelType w:val="hybridMultilevel"/>
    <w:tmpl w:val="9F14535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6"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7"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8"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9" w15:restartNumberingAfterBreak="0">
    <w:nsid w:val="5AE679CE"/>
    <w:multiLevelType w:val="hybridMultilevel"/>
    <w:tmpl w:val="5B4AAF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2"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3" w15:restartNumberingAfterBreak="0">
    <w:nsid w:val="674470DA"/>
    <w:multiLevelType w:val="multilevel"/>
    <w:tmpl w:val="96F6D0D6"/>
    <w:lvl w:ilvl="0">
      <w:start w:val="7"/>
      <w:numFmt w:val="decimal"/>
      <w:lvlText w:val="%1."/>
      <w:lvlJc w:val="left"/>
      <w:pPr>
        <w:ind w:left="502" w:hanging="360"/>
      </w:pPr>
      <w:rPr>
        <w:b/>
      </w:rPr>
    </w:lvl>
    <w:lvl w:ilvl="1">
      <w:start w:val="1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val="0"/>
        <w:bCs/>
        <w:i w:val="0"/>
        <w:strike w:val="0"/>
        <w:color w:val="000000"/>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45"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6"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8"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15:restartNumberingAfterBreak="0">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13779983">
    <w:abstractNumId w:val="31"/>
  </w:num>
  <w:num w:numId="2" w16cid:durableId="1665741085">
    <w:abstractNumId w:val="12"/>
  </w:num>
  <w:num w:numId="3" w16cid:durableId="212892480">
    <w:abstractNumId w:val="50"/>
  </w:num>
  <w:num w:numId="4" w16cid:durableId="843085945">
    <w:abstractNumId w:val="11"/>
  </w:num>
  <w:num w:numId="5" w16cid:durableId="1535314770">
    <w:abstractNumId w:val="5"/>
  </w:num>
  <w:num w:numId="6" w16cid:durableId="1629622146">
    <w:abstractNumId w:val="13"/>
  </w:num>
  <w:num w:numId="7" w16cid:durableId="976030399">
    <w:abstractNumId w:val="41"/>
  </w:num>
  <w:num w:numId="8" w16cid:durableId="1119642659">
    <w:abstractNumId w:val="20"/>
  </w:num>
  <w:num w:numId="9" w16cid:durableId="1176730176">
    <w:abstractNumId w:val="32"/>
  </w:num>
  <w:num w:numId="10" w16cid:durableId="1933127075">
    <w:abstractNumId w:val="42"/>
  </w:num>
  <w:num w:numId="11" w16cid:durableId="484132044">
    <w:abstractNumId w:val="36"/>
  </w:num>
  <w:num w:numId="12" w16cid:durableId="950478575">
    <w:abstractNumId w:val="9"/>
  </w:num>
  <w:num w:numId="13" w16cid:durableId="1842575796">
    <w:abstractNumId w:val="43"/>
  </w:num>
  <w:num w:numId="14" w16cid:durableId="1539078057">
    <w:abstractNumId w:val="37"/>
  </w:num>
  <w:num w:numId="15" w16cid:durableId="1652833426">
    <w:abstractNumId w:val="0"/>
  </w:num>
  <w:num w:numId="16" w16cid:durableId="543257306">
    <w:abstractNumId w:val="7"/>
  </w:num>
  <w:num w:numId="17" w16cid:durableId="1069770033">
    <w:abstractNumId w:val="47"/>
  </w:num>
  <w:num w:numId="18" w16cid:durableId="1460493497">
    <w:abstractNumId w:val="8"/>
  </w:num>
  <w:num w:numId="19" w16cid:durableId="1237934961">
    <w:abstractNumId w:val="38"/>
  </w:num>
  <w:num w:numId="20" w16cid:durableId="896818498">
    <w:abstractNumId w:val="14"/>
  </w:num>
  <w:num w:numId="21" w16cid:durableId="1526400403">
    <w:abstractNumId w:val="24"/>
  </w:num>
  <w:num w:numId="22" w16cid:durableId="895894284">
    <w:abstractNumId w:val="19"/>
  </w:num>
  <w:num w:numId="23" w16cid:durableId="478228751">
    <w:abstractNumId w:val="51"/>
  </w:num>
  <w:num w:numId="24" w16cid:durableId="1499613746">
    <w:abstractNumId w:val="4"/>
  </w:num>
  <w:num w:numId="25" w16cid:durableId="1075057293">
    <w:abstractNumId w:val="44"/>
  </w:num>
  <w:num w:numId="26" w16cid:durableId="1326975528">
    <w:abstractNumId w:val="23"/>
  </w:num>
  <w:num w:numId="27" w16cid:durableId="264273135">
    <w:abstractNumId w:val="35"/>
  </w:num>
  <w:num w:numId="28" w16cid:durableId="541674813">
    <w:abstractNumId w:val="45"/>
  </w:num>
  <w:num w:numId="29" w16cid:durableId="1251429468">
    <w:abstractNumId w:val="25"/>
  </w:num>
  <w:num w:numId="30" w16cid:durableId="867135579">
    <w:abstractNumId w:val="2"/>
  </w:num>
  <w:num w:numId="31" w16cid:durableId="506987233">
    <w:abstractNumId w:val="26"/>
  </w:num>
  <w:num w:numId="32" w16cid:durableId="921259783">
    <w:abstractNumId w:val="17"/>
  </w:num>
  <w:num w:numId="33" w16cid:durableId="1989750897">
    <w:abstractNumId w:val="16"/>
  </w:num>
  <w:num w:numId="34" w16cid:durableId="1237940297">
    <w:abstractNumId w:val="6"/>
  </w:num>
  <w:num w:numId="35" w16cid:durableId="169875163">
    <w:abstractNumId w:val="3"/>
  </w:num>
  <w:num w:numId="36" w16cid:durableId="1944805378">
    <w:abstractNumId w:val="40"/>
  </w:num>
  <w:num w:numId="37" w16cid:durableId="952790289">
    <w:abstractNumId w:val="27"/>
  </w:num>
  <w:num w:numId="38" w16cid:durableId="1970628535">
    <w:abstractNumId w:val="10"/>
  </w:num>
  <w:num w:numId="39" w16cid:durableId="1727951862">
    <w:abstractNumId w:val="1"/>
  </w:num>
  <w:num w:numId="40" w16cid:durableId="189489941">
    <w:abstractNumId w:val="28"/>
  </w:num>
  <w:num w:numId="41" w16cid:durableId="398093439">
    <w:abstractNumId w:val="30"/>
  </w:num>
  <w:num w:numId="42" w16cid:durableId="1197161578">
    <w:abstractNumId w:val="46"/>
  </w:num>
  <w:num w:numId="43" w16cid:durableId="2007052148">
    <w:abstractNumId w:val="22"/>
  </w:num>
  <w:num w:numId="44" w16cid:durableId="1643458219">
    <w:abstractNumId w:val="34"/>
  </w:num>
  <w:num w:numId="45" w16cid:durableId="1250774456">
    <w:abstractNumId w:val="48"/>
  </w:num>
  <w:num w:numId="46" w16cid:durableId="2003042704">
    <w:abstractNumId w:val="15"/>
  </w:num>
  <w:num w:numId="47" w16cid:durableId="105739922">
    <w:abstractNumId w:val="18"/>
  </w:num>
  <w:num w:numId="48" w16cid:durableId="285814300">
    <w:abstractNumId w:val="39"/>
  </w:num>
  <w:num w:numId="49" w16cid:durableId="1053235297">
    <w:abstractNumId w:val="21"/>
  </w:num>
  <w:num w:numId="50" w16cid:durableId="1913461941">
    <w:abstractNumId w:val="33"/>
  </w:num>
  <w:num w:numId="51" w16cid:durableId="1837574158">
    <w:abstractNumId w:val="49"/>
  </w:num>
  <w:num w:numId="52" w16cid:durableId="626549767">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0EA9"/>
    <w:rsid w:val="00011420"/>
    <w:rsid w:val="00042306"/>
    <w:rsid w:val="00056697"/>
    <w:rsid w:val="00066575"/>
    <w:rsid w:val="000808C7"/>
    <w:rsid w:val="00081A64"/>
    <w:rsid w:val="000820B3"/>
    <w:rsid w:val="00084EC2"/>
    <w:rsid w:val="00096533"/>
    <w:rsid w:val="000A683C"/>
    <w:rsid w:val="000D7191"/>
    <w:rsid w:val="000E19FF"/>
    <w:rsid w:val="000E2FD8"/>
    <w:rsid w:val="000F1260"/>
    <w:rsid w:val="00104D86"/>
    <w:rsid w:val="0015143D"/>
    <w:rsid w:val="00156DE7"/>
    <w:rsid w:val="00190775"/>
    <w:rsid w:val="001B3E99"/>
    <w:rsid w:val="001C7BCF"/>
    <w:rsid w:val="001E370E"/>
    <w:rsid w:val="001F070D"/>
    <w:rsid w:val="001F32BD"/>
    <w:rsid w:val="001F767D"/>
    <w:rsid w:val="00203575"/>
    <w:rsid w:val="002042CC"/>
    <w:rsid w:val="00215F46"/>
    <w:rsid w:val="00246213"/>
    <w:rsid w:val="002517DB"/>
    <w:rsid w:val="00255C80"/>
    <w:rsid w:val="002812CB"/>
    <w:rsid w:val="00285012"/>
    <w:rsid w:val="002D506D"/>
    <w:rsid w:val="003033CA"/>
    <w:rsid w:val="00315439"/>
    <w:rsid w:val="00343145"/>
    <w:rsid w:val="00350EE9"/>
    <w:rsid w:val="003753D6"/>
    <w:rsid w:val="0038113F"/>
    <w:rsid w:val="003A733F"/>
    <w:rsid w:val="003B4467"/>
    <w:rsid w:val="003D0066"/>
    <w:rsid w:val="003D36FD"/>
    <w:rsid w:val="003D41A3"/>
    <w:rsid w:val="003E3A59"/>
    <w:rsid w:val="0040140C"/>
    <w:rsid w:val="00407D06"/>
    <w:rsid w:val="00441058"/>
    <w:rsid w:val="004424F2"/>
    <w:rsid w:val="00461A05"/>
    <w:rsid w:val="00466370"/>
    <w:rsid w:val="00484BB6"/>
    <w:rsid w:val="004A7DCE"/>
    <w:rsid w:val="004F78CE"/>
    <w:rsid w:val="005014A7"/>
    <w:rsid w:val="00505F3E"/>
    <w:rsid w:val="00512DE8"/>
    <w:rsid w:val="00525063"/>
    <w:rsid w:val="00546D75"/>
    <w:rsid w:val="00550E3F"/>
    <w:rsid w:val="00560013"/>
    <w:rsid w:val="00561F06"/>
    <w:rsid w:val="005657A6"/>
    <w:rsid w:val="005711C1"/>
    <w:rsid w:val="00577588"/>
    <w:rsid w:val="00590F4D"/>
    <w:rsid w:val="005B2D87"/>
    <w:rsid w:val="005C103F"/>
    <w:rsid w:val="005C28BD"/>
    <w:rsid w:val="005F59E8"/>
    <w:rsid w:val="00614A5F"/>
    <w:rsid w:val="006151A3"/>
    <w:rsid w:val="0062448C"/>
    <w:rsid w:val="00626CAF"/>
    <w:rsid w:val="00646D88"/>
    <w:rsid w:val="00647B62"/>
    <w:rsid w:val="0066221D"/>
    <w:rsid w:val="006A5C5D"/>
    <w:rsid w:val="006A605C"/>
    <w:rsid w:val="006C3462"/>
    <w:rsid w:val="006C4271"/>
    <w:rsid w:val="006D243E"/>
    <w:rsid w:val="006D371E"/>
    <w:rsid w:val="006E0B0C"/>
    <w:rsid w:val="006E3A31"/>
    <w:rsid w:val="006E5473"/>
    <w:rsid w:val="00712D3C"/>
    <w:rsid w:val="00750360"/>
    <w:rsid w:val="007546C1"/>
    <w:rsid w:val="007570F4"/>
    <w:rsid w:val="00757C15"/>
    <w:rsid w:val="007602A1"/>
    <w:rsid w:val="00761888"/>
    <w:rsid w:val="00765D1D"/>
    <w:rsid w:val="0077042D"/>
    <w:rsid w:val="00771309"/>
    <w:rsid w:val="007B78AC"/>
    <w:rsid w:val="007D5543"/>
    <w:rsid w:val="007E47B3"/>
    <w:rsid w:val="008458BB"/>
    <w:rsid w:val="00845DAC"/>
    <w:rsid w:val="00850DDA"/>
    <w:rsid w:val="008712B7"/>
    <w:rsid w:val="00876B74"/>
    <w:rsid w:val="008B44BB"/>
    <w:rsid w:val="008C496F"/>
    <w:rsid w:val="008C5EC4"/>
    <w:rsid w:val="008D3321"/>
    <w:rsid w:val="009312FC"/>
    <w:rsid w:val="009371A8"/>
    <w:rsid w:val="00955622"/>
    <w:rsid w:val="009638BA"/>
    <w:rsid w:val="009C383F"/>
    <w:rsid w:val="009D1F0D"/>
    <w:rsid w:val="009D41DF"/>
    <w:rsid w:val="009E7E3D"/>
    <w:rsid w:val="00A132B7"/>
    <w:rsid w:val="00A206D0"/>
    <w:rsid w:val="00A25C78"/>
    <w:rsid w:val="00A30C2C"/>
    <w:rsid w:val="00A61C14"/>
    <w:rsid w:val="00A65469"/>
    <w:rsid w:val="00A92930"/>
    <w:rsid w:val="00AB7D99"/>
    <w:rsid w:val="00AD41C2"/>
    <w:rsid w:val="00AD7F60"/>
    <w:rsid w:val="00B15273"/>
    <w:rsid w:val="00B279F9"/>
    <w:rsid w:val="00B331F6"/>
    <w:rsid w:val="00B844A4"/>
    <w:rsid w:val="00B912E3"/>
    <w:rsid w:val="00B92E17"/>
    <w:rsid w:val="00B9365B"/>
    <w:rsid w:val="00C217EE"/>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7148C"/>
    <w:rsid w:val="00D74971"/>
    <w:rsid w:val="00D758F9"/>
    <w:rsid w:val="00D81A18"/>
    <w:rsid w:val="00D8491A"/>
    <w:rsid w:val="00DE7666"/>
    <w:rsid w:val="00DF4AAC"/>
    <w:rsid w:val="00E0162A"/>
    <w:rsid w:val="00E04E75"/>
    <w:rsid w:val="00E216BA"/>
    <w:rsid w:val="00E220F1"/>
    <w:rsid w:val="00E666FD"/>
    <w:rsid w:val="00E70B25"/>
    <w:rsid w:val="00E710EA"/>
    <w:rsid w:val="00E80B92"/>
    <w:rsid w:val="00EB2997"/>
    <w:rsid w:val="00ED504C"/>
    <w:rsid w:val="00EF0119"/>
    <w:rsid w:val="00EF516C"/>
    <w:rsid w:val="00F17014"/>
    <w:rsid w:val="00F20032"/>
    <w:rsid w:val="00F70890"/>
    <w:rsid w:val="00FB1553"/>
    <w:rsid w:val="00FC142E"/>
    <w:rsid w:val="00FC7F5E"/>
    <w:rsid w:val="00FD4F21"/>
    <w:rsid w:val="00FD64B8"/>
    <w:rsid w:val="00FD776F"/>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styleId="MenoPendente">
    <w:name w:val="Unresolved Mention"/>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leis/l8078compilado.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licitanet.com.br/" TargetMode="External"/><Relationship Id="rId11" Type="http://schemas.openxmlformats.org/officeDocument/2006/relationships/hyperlink" Target="https://www.licitacoes-e.com.br" TargetMode="External"/><Relationship Id="rId24" Type="http://schemas.openxmlformats.org/officeDocument/2006/relationships/hyperlink" Target="https://www.portaltransparencia.gov.br/sancoes/cnep"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12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1/lei/l12527.htm" TargetMode="External"/><Relationship Id="rId5" Type="http://schemas.openxmlformats.org/officeDocument/2006/relationships/webSettings" Target="webSettings.xm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footer" Target="footer1.xml"/><Relationship Id="rId19" Type="http://schemas.openxmlformats.org/officeDocument/2006/relationships/hyperlink" Target="https://www.planalto.gov.br/ccivil_03/leis/lcp/lcp123.htm" TargetMode="Externa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_ato2011-2014/2013/lei/l12846.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leis/l8078compilado.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25art159"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EEF96-55F6-42A8-8F55-192A4F602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1196</TotalTime>
  <Pages>65</Pages>
  <Words>24961</Words>
  <Characters>134794</Characters>
  <Application>Microsoft Office Word</Application>
  <DocSecurity>0</DocSecurity>
  <Lines>1123</Lines>
  <Paragraphs>318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Ronaldo</cp:lastModifiedBy>
  <cp:revision>66</cp:revision>
  <dcterms:created xsi:type="dcterms:W3CDTF">2021-12-08T18:48:00Z</dcterms:created>
  <dcterms:modified xsi:type="dcterms:W3CDTF">2024-05-20T16:54:00Z</dcterms:modified>
</cp:coreProperties>
</file>